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D09" w:rsidRDefault="005A3D09" w:rsidP="00102002">
      <w:pPr>
        <w:pStyle w:val="Footer"/>
        <w:jc w:val="center"/>
        <w:rPr>
          <w:rFonts w:asciiTheme="minorHAnsi" w:hAnsiTheme="minorHAnsi" w:cs="Arial"/>
          <w:b/>
          <w:bCs/>
          <w:color w:val="C00000"/>
          <w:szCs w:val="24"/>
        </w:rPr>
      </w:pPr>
      <w:bookmarkStart w:id="0" w:name="OLE_LINK3"/>
      <w:bookmarkStart w:id="1" w:name="OLE_LINK4"/>
      <w:bookmarkStart w:id="2" w:name="OLE_LINK5"/>
      <w:r>
        <w:rPr>
          <w:rFonts w:asciiTheme="minorHAnsi" w:hAnsiTheme="minorHAnsi" w:cs="Arial"/>
          <w:b/>
          <w:bCs/>
          <w:color w:val="C00000"/>
          <w:szCs w:val="24"/>
        </w:rPr>
        <w:t xml:space="preserve">3D Approach in the Development of </w:t>
      </w:r>
    </w:p>
    <w:p w:rsidR="000E3668" w:rsidRPr="00102002" w:rsidRDefault="005A3D09" w:rsidP="00102002">
      <w:pPr>
        <w:pStyle w:val="Footer"/>
        <w:jc w:val="center"/>
        <w:rPr>
          <w:rFonts w:asciiTheme="minorHAnsi" w:hAnsiTheme="minorHAnsi" w:cs="Arial"/>
          <w:b/>
          <w:bCs/>
          <w:caps/>
          <w:color w:val="C00000"/>
          <w:szCs w:val="24"/>
        </w:rPr>
      </w:pPr>
      <w:r>
        <w:rPr>
          <w:rFonts w:asciiTheme="minorHAnsi" w:hAnsiTheme="minorHAnsi" w:cs="Arial"/>
          <w:b/>
          <w:bCs/>
          <w:color w:val="C00000"/>
          <w:szCs w:val="24"/>
        </w:rPr>
        <w:t>Chemistry Subject at UTeM: Atom Cubic</w:t>
      </w:r>
    </w:p>
    <w:bookmarkEnd w:id="0"/>
    <w:bookmarkEnd w:id="1"/>
    <w:bookmarkEnd w:id="2"/>
    <w:p w:rsidR="003A6210" w:rsidRPr="00102002" w:rsidRDefault="003A6210" w:rsidP="00102002">
      <w:pPr>
        <w:pStyle w:val="Footer"/>
        <w:rPr>
          <w:rFonts w:asciiTheme="minorHAnsi" w:hAnsiTheme="minorHAnsi" w:cs="Arial"/>
          <w:b/>
          <w:bCs/>
          <w:sz w:val="20"/>
        </w:rPr>
      </w:pPr>
    </w:p>
    <w:p w:rsidR="00905DC9" w:rsidRPr="00102002" w:rsidRDefault="009730EB" w:rsidP="00102002">
      <w:pPr>
        <w:tabs>
          <w:tab w:val="right" w:pos="8640"/>
        </w:tabs>
        <w:spacing w:after="0" w:line="240" w:lineRule="auto"/>
        <w:jc w:val="center"/>
        <w:rPr>
          <w:rFonts w:cs="Arial"/>
          <w:b/>
          <w:lang w:val="fr-FR"/>
        </w:rPr>
      </w:pPr>
      <w:r>
        <w:rPr>
          <w:rFonts w:cs="Arial"/>
          <w:b/>
          <w:lang w:val="fr-FR"/>
        </w:rPr>
        <w:t xml:space="preserve">Norasiken Bakar, </w:t>
      </w:r>
      <w:r w:rsidR="00463D80">
        <w:rPr>
          <w:rFonts w:cs="Arial"/>
          <w:b/>
          <w:lang w:val="fr-FR"/>
        </w:rPr>
        <w:t xml:space="preserve">Nuraziera Mohd </w:t>
      </w:r>
      <w:r w:rsidR="00273DE8">
        <w:rPr>
          <w:rFonts w:cs="Arial"/>
          <w:b/>
          <w:lang w:val="fr-FR"/>
        </w:rPr>
        <w:t xml:space="preserve">Hatta, </w:t>
      </w:r>
      <w:r w:rsidR="00232FCA">
        <w:rPr>
          <w:rFonts w:cs="Arial"/>
          <w:b/>
          <w:lang w:val="fr-FR"/>
        </w:rPr>
        <w:t>Faaizah Shahbodin</w:t>
      </w:r>
    </w:p>
    <w:p w:rsidR="005A3D09" w:rsidRDefault="005A3D09" w:rsidP="005A3D09">
      <w:pPr>
        <w:tabs>
          <w:tab w:val="right" w:pos="8640"/>
        </w:tabs>
        <w:spacing w:after="0" w:line="240" w:lineRule="auto"/>
        <w:jc w:val="center"/>
        <w:rPr>
          <w:rFonts w:cs="Arial"/>
          <w:i/>
          <w:sz w:val="20"/>
          <w:szCs w:val="20"/>
          <w:lang w:val="fr-FR"/>
        </w:rPr>
      </w:pPr>
      <w:r>
        <w:rPr>
          <w:rFonts w:cs="Arial"/>
          <w:i/>
          <w:sz w:val="20"/>
          <w:szCs w:val="20"/>
          <w:lang w:val="fr-FR"/>
        </w:rPr>
        <w:t>Faculty of Information and Communication Technology,</w:t>
      </w:r>
    </w:p>
    <w:p w:rsidR="00B10337" w:rsidRPr="00102002" w:rsidRDefault="00102002" w:rsidP="005A3D09">
      <w:pPr>
        <w:tabs>
          <w:tab w:val="right" w:pos="8640"/>
        </w:tabs>
        <w:spacing w:after="0" w:line="240" w:lineRule="auto"/>
        <w:jc w:val="center"/>
        <w:rPr>
          <w:rFonts w:cs="Arial"/>
          <w:i/>
          <w:sz w:val="20"/>
          <w:szCs w:val="20"/>
          <w:lang w:val="fr-FR"/>
        </w:rPr>
      </w:pPr>
      <w:r w:rsidRPr="00102002">
        <w:rPr>
          <w:rFonts w:cs="Arial"/>
          <w:i/>
          <w:sz w:val="20"/>
          <w:szCs w:val="20"/>
          <w:lang w:val="fr-FR"/>
        </w:rPr>
        <w:t xml:space="preserve"> </w:t>
      </w:r>
      <w:r w:rsidR="005A3D09">
        <w:rPr>
          <w:rFonts w:cs="Arial"/>
          <w:i/>
          <w:color w:val="000000"/>
          <w:sz w:val="20"/>
          <w:szCs w:val="20"/>
        </w:rPr>
        <w:t>University Technical Malaysia Melaka</w:t>
      </w:r>
      <w:r w:rsidRPr="00102002">
        <w:rPr>
          <w:rFonts w:cs="Arial"/>
          <w:i/>
          <w:sz w:val="20"/>
          <w:szCs w:val="20"/>
          <w:lang w:val="fr-FR"/>
        </w:rPr>
        <w:t xml:space="preserve">, </w:t>
      </w:r>
      <w:r w:rsidR="00B10337" w:rsidRPr="00102002">
        <w:rPr>
          <w:rFonts w:cs="Arial"/>
          <w:i/>
          <w:color w:val="000000"/>
          <w:sz w:val="20"/>
          <w:szCs w:val="20"/>
        </w:rPr>
        <w:t>M</w:t>
      </w:r>
      <w:r w:rsidRPr="00102002">
        <w:rPr>
          <w:rFonts w:cs="Arial"/>
          <w:i/>
          <w:color w:val="000000"/>
          <w:sz w:val="20"/>
          <w:szCs w:val="20"/>
        </w:rPr>
        <w:t>ALAYSIA</w:t>
      </w:r>
    </w:p>
    <w:p w:rsidR="005549DE" w:rsidRPr="00102002" w:rsidRDefault="005549DE" w:rsidP="00102002">
      <w:pPr>
        <w:shd w:val="clear" w:color="auto" w:fill="FFFFFF"/>
        <w:tabs>
          <w:tab w:val="right" w:pos="8640"/>
        </w:tabs>
        <w:spacing w:after="0" w:line="240" w:lineRule="auto"/>
        <w:ind w:right="240"/>
        <w:outlineLvl w:val="2"/>
        <w:rPr>
          <w:rFonts w:eastAsia="Times New Roman" w:cs="Arial"/>
          <w:b/>
          <w:sz w:val="20"/>
          <w:szCs w:val="20"/>
        </w:rPr>
      </w:pPr>
    </w:p>
    <w:p w:rsidR="00CE587C" w:rsidRPr="00102002" w:rsidRDefault="00661625" w:rsidP="00102002">
      <w:pPr>
        <w:shd w:val="clear" w:color="auto" w:fill="FFFFFF"/>
        <w:tabs>
          <w:tab w:val="right" w:pos="8640"/>
        </w:tabs>
        <w:spacing w:after="0" w:line="240" w:lineRule="auto"/>
        <w:ind w:right="240"/>
        <w:jc w:val="center"/>
        <w:outlineLvl w:val="2"/>
        <w:rPr>
          <w:rFonts w:eastAsia="Times New Roman" w:cs="Arial"/>
          <w:b/>
          <w:color w:val="C00000"/>
        </w:rPr>
      </w:pPr>
      <w:r w:rsidRPr="00102002">
        <w:rPr>
          <w:rFonts w:eastAsia="Times New Roman" w:cs="Arial"/>
          <w:b/>
          <w:color w:val="C00000"/>
        </w:rPr>
        <w:t>Abstract</w:t>
      </w:r>
    </w:p>
    <w:p w:rsidR="00777A01" w:rsidRPr="00156E26" w:rsidRDefault="00777A01" w:rsidP="008D3AB5">
      <w:pPr>
        <w:spacing w:line="240" w:lineRule="auto"/>
        <w:jc w:val="both"/>
        <w:rPr>
          <w:rFonts w:cstheme="minorHAnsi"/>
          <w:i/>
          <w:sz w:val="20"/>
          <w:szCs w:val="20"/>
        </w:rPr>
      </w:pPr>
      <w:r w:rsidRPr="00156E26">
        <w:rPr>
          <w:rFonts w:cstheme="minorHAnsi"/>
          <w:i/>
          <w:sz w:val="20"/>
          <w:szCs w:val="20"/>
        </w:rPr>
        <w:t>This research highlights the development of 3D approach in learning for chemistry subject. Chemistry is one of the compulsory subjects for all undergraduate students in science fields. There are a number of methods to deliver chemistry lessons especially in classes of basic molecular formation theories. Throughout the years, various teaching methods have been adopted to assist students to better understand in learning chemistry subject. Current knowledge delivery in education is dynamically changing to more flexible and reliable. This research attempt to alternatively present new ways of learning chemistry subject by using 3D approach to encounter the problems found from the survey and interview done. The result of interviewed with chemistry lecturer and the students from the faculty of mechanical engineering, Universiti Technical Malaysia Melaka (UTeM), shows that the topic of properties of matter is slightly difficult in visualizing the arrangement of the atoms in the cubic cells. Learning in conventional approach often use the whiteboard and textbook that only shows text and graphic to show the arrangement of the atoms in cubic cells. The arrangement of the atoms in the cubic cells are required learners’ knowledge and metal image, so by using 3D technology approach is possible to applied to assist learners in the topic. This research addresses the impact of using 3D approach in teaching and its advantages over current approach. Besides, 3D model can be rotated around any axis, panned or zoomed in any direction. With 3D viewing also, students are able to position and recognize the object with relation to others scene, enabling a better and more complete visualization and interactive learning process.This research is trying to use the learning based on computer for 3D concept in chemistry subject. Target user for this research is first year student from faculty of mechanical engineering from UTeM and also the chemistry lecturer. This research will increase students and lecturer in easy visualizing this subject. In other word, educational level will be increase parallel with the information technology. Therefore, learning based computer is build to increase the efficiency the student ability of visualization with the aid of multimedia elements. Beside, 3D model atom assists learners to gain more understanding in molecular structure.</w:t>
      </w:r>
    </w:p>
    <w:p w:rsidR="00D85986" w:rsidRPr="00102002" w:rsidRDefault="00FC2154" w:rsidP="00102002">
      <w:pPr>
        <w:autoSpaceDE w:val="0"/>
        <w:autoSpaceDN w:val="0"/>
        <w:adjustRightInd w:val="0"/>
        <w:spacing w:after="0" w:line="240" w:lineRule="auto"/>
        <w:ind w:right="720"/>
        <w:jc w:val="both"/>
        <w:rPr>
          <w:rFonts w:cs="Arial"/>
          <w:sz w:val="20"/>
          <w:szCs w:val="20"/>
        </w:rPr>
      </w:pPr>
      <w:r w:rsidRPr="00FC2154">
        <w:rPr>
          <w:rFonts w:ascii="Calibri" w:hAnsi="Calibri" w:cs="Calibri"/>
          <w:b/>
          <w:noProof/>
          <w:sz w:val="20"/>
          <w:szCs w:val="20"/>
          <w:lang w:val="en-MY" w:eastAsia="en-MY"/>
        </w:rPr>
        <w:pict>
          <v:shapetype id="_x0000_t32" coordsize="21600,21600" o:spt="32" o:oned="t" path="m,l21600,21600e" filled="f">
            <v:path arrowok="t" fillok="f" o:connecttype="none"/>
            <o:lock v:ext="edit" shapetype="t"/>
          </v:shapetype>
          <v:shape id="_x0000_s1028" type="#_x0000_t32" style="position:absolute;left:0;text-align:left;margin-left:.75pt;margin-top:8.7pt;width:429.75pt;height:0;z-index:251660288" o:connectortype="straight"/>
        </w:pict>
      </w:r>
    </w:p>
    <w:p w:rsidR="00102002" w:rsidRPr="00102002" w:rsidRDefault="00B0479E" w:rsidP="00102002">
      <w:pPr>
        <w:spacing w:after="0" w:line="240" w:lineRule="auto"/>
        <w:jc w:val="both"/>
        <w:rPr>
          <w:rFonts w:ascii="Calibri" w:hAnsi="Calibri" w:cs="Calibri"/>
          <w:sz w:val="20"/>
          <w:szCs w:val="20"/>
        </w:rPr>
      </w:pPr>
      <w:r>
        <w:rPr>
          <w:rFonts w:ascii="Calibri" w:hAnsi="Calibri" w:cs="Calibri"/>
          <w:b/>
          <w:color w:val="0033CC"/>
          <w:sz w:val="20"/>
          <w:szCs w:val="20"/>
        </w:rPr>
        <w:t>Nuraziera</w:t>
      </w:r>
      <w:r w:rsidR="00102002">
        <w:rPr>
          <w:rFonts w:ascii="Calibri" w:hAnsi="Calibri" w:cs="Calibri"/>
          <w:b/>
          <w:color w:val="0033CC"/>
          <w:sz w:val="20"/>
          <w:szCs w:val="20"/>
        </w:rPr>
        <w:t xml:space="preserve">, </w:t>
      </w:r>
      <w:r>
        <w:rPr>
          <w:rFonts w:ascii="Calibri" w:hAnsi="Calibri" w:cs="Calibri"/>
          <w:b/>
          <w:color w:val="0033CC"/>
          <w:sz w:val="20"/>
          <w:szCs w:val="20"/>
        </w:rPr>
        <w:t>Norasiken, Faaizah</w:t>
      </w:r>
      <w:r w:rsidR="00102002" w:rsidRPr="00B25952">
        <w:rPr>
          <w:rFonts w:ascii="Calibri" w:hAnsi="Calibri" w:cs="Calibri"/>
          <w:b/>
          <w:color w:val="0033CC"/>
          <w:sz w:val="20"/>
          <w:szCs w:val="20"/>
        </w:rPr>
        <w:t xml:space="preserve"> (201</w:t>
      </w:r>
      <w:r w:rsidR="00102002">
        <w:rPr>
          <w:rFonts w:ascii="Calibri" w:hAnsi="Calibri" w:cs="Calibri"/>
          <w:b/>
          <w:color w:val="0033CC"/>
          <w:sz w:val="20"/>
          <w:szCs w:val="20"/>
        </w:rPr>
        <w:t>2</w:t>
      </w:r>
      <w:r w:rsidR="00102002" w:rsidRPr="00B25952">
        <w:rPr>
          <w:rFonts w:ascii="Calibri" w:hAnsi="Calibri" w:cs="Calibri"/>
          <w:b/>
          <w:color w:val="0033CC"/>
          <w:sz w:val="20"/>
          <w:szCs w:val="20"/>
        </w:rPr>
        <w:t xml:space="preserve">). </w:t>
      </w:r>
      <w:r>
        <w:rPr>
          <w:rFonts w:ascii="Calibri" w:hAnsi="Calibri" w:cs="Calibri"/>
          <w:b/>
          <w:color w:val="0033CC"/>
          <w:sz w:val="20"/>
          <w:szCs w:val="20"/>
        </w:rPr>
        <w:t>3D Approach in the Development of Chemistry Subject at UTeM: Atom Cubic.</w:t>
      </w:r>
      <w:r w:rsidR="00102002" w:rsidRPr="00B25952">
        <w:rPr>
          <w:rFonts w:ascii="Calibri" w:hAnsi="Calibri" w:cs="Calibri"/>
          <w:b/>
          <w:color w:val="0033CC"/>
          <w:sz w:val="20"/>
          <w:szCs w:val="20"/>
        </w:rPr>
        <w:t xml:space="preserve"> </w:t>
      </w:r>
      <w:r w:rsidR="00102002" w:rsidRPr="00B25952">
        <w:rPr>
          <w:rFonts w:ascii="Calibri" w:hAnsi="Calibri" w:cs="Calibri"/>
          <w:b/>
          <w:i/>
          <w:color w:val="0033CC"/>
          <w:sz w:val="20"/>
          <w:szCs w:val="20"/>
        </w:rPr>
        <w:t>Malaysian Journal of Educational Technology, 1</w:t>
      </w:r>
      <w:r w:rsidR="00102002">
        <w:rPr>
          <w:rFonts w:ascii="Calibri" w:hAnsi="Calibri" w:cs="Calibri"/>
          <w:b/>
          <w:i/>
          <w:color w:val="0033CC"/>
          <w:sz w:val="20"/>
          <w:szCs w:val="20"/>
        </w:rPr>
        <w:t>2</w:t>
      </w:r>
      <w:r>
        <w:rPr>
          <w:rFonts w:ascii="Calibri" w:hAnsi="Calibri" w:cs="Calibri"/>
          <w:b/>
          <w:color w:val="0033CC"/>
          <w:sz w:val="20"/>
          <w:szCs w:val="20"/>
        </w:rPr>
        <w:t>(4</w:t>
      </w:r>
      <w:r w:rsidR="00102002" w:rsidRPr="00B25952">
        <w:rPr>
          <w:rFonts w:ascii="Calibri" w:hAnsi="Calibri" w:cs="Calibri"/>
          <w:b/>
          <w:color w:val="0033CC"/>
          <w:sz w:val="20"/>
          <w:szCs w:val="20"/>
        </w:rPr>
        <w:t xml:space="preserve">), pp. </w:t>
      </w:r>
      <w:r>
        <w:rPr>
          <w:rFonts w:ascii="Calibri" w:hAnsi="Calibri" w:cs="Calibri"/>
          <w:b/>
          <w:color w:val="0033CC"/>
          <w:sz w:val="20"/>
          <w:szCs w:val="20"/>
        </w:rPr>
        <w:t>1</w:t>
      </w:r>
      <w:r w:rsidR="00102002" w:rsidRPr="00B25952">
        <w:rPr>
          <w:rFonts w:ascii="Calibri" w:hAnsi="Calibri" w:cs="Calibri"/>
          <w:b/>
          <w:color w:val="0033CC"/>
          <w:sz w:val="20"/>
          <w:szCs w:val="20"/>
        </w:rPr>
        <w:t>-</w:t>
      </w:r>
      <w:r>
        <w:rPr>
          <w:rFonts w:ascii="Calibri" w:hAnsi="Calibri" w:cs="Calibri"/>
          <w:b/>
          <w:color w:val="0033CC"/>
          <w:sz w:val="20"/>
          <w:szCs w:val="20"/>
        </w:rPr>
        <w:t>4</w:t>
      </w:r>
      <w:r w:rsidR="00102002" w:rsidRPr="00B25952">
        <w:rPr>
          <w:rFonts w:ascii="Calibri" w:hAnsi="Calibri" w:cs="Calibri"/>
          <w:b/>
          <w:color w:val="0033CC"/>
          <w:sz w:val="20"/>
          <w:szCs w:val="20"/>
        </w:rPr>
        <w:t>.</w:t>
      </w:r>
    </w:p>
    <w:p w:rsidR="00102002" w:rsidRPr="00C143F8" w:rsidRDefault="00FC2154" w:rsidP="00102002">
      <w:pPr>
        <w:rPr>
          <w:rFonts w:ascii="Calibri" w:hAnsi="Calibri" w:cs="Calibri"/>
          <w:b/>
          <w:sz w:val="20"/>
          <w:szCs w:val="20"/>
        </w:rPr>
      </w:pPr>
      <w:r w:rsidRPr="00FC2154">
        <w:rPr>
          <w:rFonts w:ascii="Calibri" w:hAnsi="Calibri" w:cs="Calibri"/>
          <w:b/>
          <w:noProof/>
          <w:sz w:val="20"/>
          <w:szCs w:val="20"/>
          <w:lang w:val="en-MY" w:eastAsia="en-MY"/>
        </w:rPr>
        <w:pict>
          <v:shape id="_x0000_s1029" type="#_x0000_t32" style="position:absolute;margin-left:.75pt;margin-top:8.25pt;width:429.75pt;height:0;z-index:251661312" o:connectortype="straight"/>
        </w:pict>
      </w:r>
    </w:p>
    <w:p w:rsidR="00B24C69" w:rsidRPr="00102002" w:rsidRDefault="00661625" w:rsidP="00102002">
      <w:pPr>
        <w:shd w:val="clear" w:color="auto" w:fill="FFFFFF"/>
        <w:spacing w:after="0" w:line="240" w:lineRule="auto"/>
        <w:rPr>
          <w:rFonts w:eastAsia="Times New Roman" w:cs="Arial"/>
          <w:b/>
          <w:color w:val="C00000"/>
        </w:rPr>
      </w:pPr>
      <w:r w:rsidRPr="00102002">
        <w:rPr>
          <w:rFonts w:eastAsia="Times New Roman" w:cs="Arial"/>
          <w:b/>
          <w:color w:val="C00000"/>
        </w:rPr>
        <w:t>Introduction</w:t>
      </w:r>
    </w:p>
    <w:p w:rsidR="00484F06" w:rsidRPr="00AF2133" w:rsidRDefault="00484F06" w:rsidP="00F16CED">
      <w:pPr>
        <w:spacing w:line="240" w:lineRule="auto"/>
        <w:jc w:val="both"/>
        <w:rPr>
          <w:color w:val="000000"/>
          <w:sz w:val="20"/>
          <w:szCs w:val="20"/>
        </w:rPr>
      </w:pPr>
      <w:r w:rsidRPr="00AF2133">
        <w:rPr>
          <w:color w:val="000000"/>
          <w:sz w:val="20"/>
          <w:szCs w:val="20"/>
        </w:rPr>
        <w:t xml:space="preserve">Chemistry is one of the compulsory subjects for all undergraduate students in science related fields. There are a number of methods to deliver chemistry lessons especially in classes of basic molecular formation theories. Throughout the years, various teaching methods have been adopted to assist student to better understand in learning.  Computer based learning has become popular in Malaysia and the usage of Information Communication Technology (ICT) tools in Malaysian education system are meant to support the learning and teaching process in class. </w:t>
      </w:r>
      <w:r w:rsidRPr="00AF2133">
        <w:rPr>
          <w:sz w:val="20"/>
          <w:szCs w:val="20"/>
        </w:rPr>
        <w:t>In educational field, information technology can be use to collect, save, process, and convey information quickly and correctly like Internet, or multimedia or hypermedia in teaching and learning process. The use of computer technology in teaching and learning process is not to replace the function of teacher but to create an interesting, effective, and meaningful teaching and learning atmosphere to student. Teaching and learning style in 21</w:t>
      </w:r>
      <w:r w:rsidRPr="00AF2133">
        <w:rPr>
          <w:sz w:val="20"/>
          <w:szCs w:val="20"/>
          <w:vertAlign w:val="superscript"/>
        </w:rPr>
        <w:t>st</w:t>
      </w:r>
      <w:r w:rsidRPr="00AF2133">
        <w:rPr>
          <w:sz w:val="20"/>
          <w:szCs w:val="20"/>
        </w:rPr>
        <w:t xml:space="preserve"> century still based on student but the teacher play the most important role to let student actively i</w:t>
      </w:r>
      <w:r>
        <w:rPr>
          <w:sz w:val="20"/>
          <w:szCs w:val="20"/>
        </w:rPr>
        <w:t>nvolved in learning activities.</w:t>
      </w:r>
    </w:p>
    <w:p w:rsidR="004504B3" w:rsidRPr="00102002" w:rsidRDefault="004504B3" w:rsidP="00102002">
      <w:pPr>
        <w:autoSpaceDE w:val="0"/>
        <w:autoSpaceDN w:val="0"/>
        <w:adjustRightInd w:val="0"/>
        <w:spacing w:after="0" w:line="240" w:lineRule="auto"/>
        <w:jc w:val="both"/>
        <w:rPr>
          <w:rFonts w:cs="Arial"/>
          <w:color w:val="1F497D" w:themeColor="text2"/>
          <w:sz w:val="20"/>
          <w:szCs w:val="20"/>
        </w:rPr>
      </w:pPr>
    </w:p>
    <w:p w:rsidR="00B24C69" w:rsidRPr="00102002" w:rsidRDefault="00C370E7" w:rsidP="00102002">
      <w:pPr>
        <w:shd w:val="clear" w:color="auto" w:fill="FFFFFF"/>
        <w:spacing w:after="0" w:line="240" w:lineRule="auto"/>
        <w:ind w:right="240"/>
        <w:outlineLvl w:val="2"/>
        <w:rPr>
          <w:rFonts w:eastAsia="Times New Roman" w:cs="Arial"/>
          <w:b/>
          <w:color w:val="C00000"/>
        </w:rPr>
      </w:pPr>
      <w:r>
        <w:rPr>
          <w:rFonts w:eastAsia="Times New Roman" w:cs="Arial"/>
          <w:b/>
          <w:color w:val="C00000"/>
        </w:rPr>
        <w:t>Multimedia in Education</w:t>
      </w:r>
    </w:p>
    <w:p w:rsidR="00B1459F" w:rsidRPr="00AF2133" w:rsidRDefault="00B1459F" w:rsidP="00F16CED">
      <w:pPr>
        <w:spacing w:line="240" w:lineRule="auto"/>
        <w:ind w:firstLine="360"/>
        <w:jc w:val="both"/>
        <w:rPr>
          <w:rFonts w:ascii="Calibri" w:hAnsi="Calibri" w:cs="Times New Roman"/>
          <w:sz w:val="20"/>
          <w:szCs w:val="20"/>
        </w:rPr>
      </w:pPr>
      <w:r w:rsidRPr="00AF2133">
        <w:rPr>
          <w:sz w:val="20"/>
          <w:szCs w:val="20"/>
        </w:rPr>
        <w:t xml:space="preserve">Teaching and learning based on computer had grown since forty years ago and the latest innovation is multimedia field (Halimah, 1999). Multimedia technology has expended the usage of computer from information processing tools to teaching tools. According to Halimah (1999), multimedia technology has </w:t>
      </w:r>
      <w:r w:rsidRPr="00AF2133">
        <w:rPr>
          <w:sz w:val="20"/>
          <w:szCs w:val="20"/>
        </w:rPr>
        <w:lastRenderedPageBreak/>
        <w:t xml:space="preserve">ability in delivering text, video, sound, animation and high resolution graphic. An information delivery effect created by combination of images, texts, and sounds has shown the significance everlasting compared to listened or read (Schmalz, 2008). Combination of these elements will create an interesting presentation and make the information conveying more meaningful. Teaching media that using multimedia technology are able to get the student’s attention, get the idea, and gain the complex information and help to prevent lack of time, size and space. Computer-based teaching media that has interactive or linear movement can able the user to access the information from one segment to another without following the flow. </w:t>
      </w:r>
    </w:p>
    <w:p w:rsidR="00B1459F" w:rsidRDefault="00B1459F" w:rsidP="00F16CED">
      <w:pPr>
        <w:autoSpaceDE w:val="0"/>
        <w:autoSpaceDN w:val="0"/>
        <w:adjustRightInd w:val="0"/>
        <w:spacing w:after="0" w:line="240" w:lineRule="auto"/>
        <w:ind w:firstLine="360"/>
        <w:jc w:val="both"/>
        <w:rPr>
          <w:rFonts w:cstheme="minorHAnsi"/>
          <w:color w:val="000000"/>
          <w:sz w:val="20"/>
          <w:szCs w:val="20"/>
          <w:lang w:val="ms-MY"/>
        </w:rPr>
      </w:pPr>
      <w:r w:rsidRPr="00156E26">
        <w:rPr>
          <w:rFonts w:cstheme="minorHAnsi"/>
          <w:color w:val="000000"/>
          <w:sz w:val="20"/>
          <w:szCs w:val="20"/>
          <w:lang w:val="ms-MY"/>
        </w:rPr>
        <w:t xml:space="preserve">Computer based multimedia material offers different means of supporting 3D information representations </w:t>
      </w:r>
      <w:r w:rsidRPr="00A934AC">
        <w:rPr>
          <w:rFonts w:cstheme="minorHAnsi"/>
          <w:sz w:val="20"/>
          <w:szCs w:val="20"/>
          <w:lang w:val="ms-MY"/>
        </w:rPr>
        <w:t>(Huk, 2006). Viewing dynamic and 3D animations is assumed to be a possible way of changing and improving students’ incomplete mental models (Wu &amp; Shah, 2004). Nevertheless, based on various researchers (Gerjets &amp; Scheiter, 2003; Paas et al., 2003a),</w:t>
      </w:r>
      <w:r w:rsidRPr="00156E26">
        <w:rPr>
          <w:rFonts w:cstheme="minorHAnsi"/>
          <w:color w:val="000000"/>
          <w:sz w:val="20"/>
          <w:szCs w:val="20"/>
          <w:lang w:val="ms-MY"/>
        </w:rPr>
        <w:t xml:space="preserve"> it is found that 3D models may lead to cognitive overload problems in hypermedia-learning environments in particular, as such environments are assumed to generate a heavy cognitive load. On the other hand, the findings of </w:t>
      </w:r>
      <w:r w:rsidRPr="00A934AC">
        <w:rPr>
          <w:rFonts w:cstheme="minorHAnsi"/>
          <w:color w:val="000000" w:themeColor="text1"/>
          <w:sz w:val="20"/>
          <w:szCs w:val="20"/>
          <w:lang w:val="ms-MY"/>
        </w:rPr>
        <w:t>Ferk et al. (2003)</w:t>
      </w:r>
      <w:r w:rsidRPr="00156E26">
        <w:rPr>
          <w:rFonts w:cstheme="minorHAnsi"/>
          <w:color w:val="000066"/>
          <w:sz w:val="20"/>
          <w:szCs w:val="20"/>
          <w:lang w:val="ms-MY"/>
        </w:rPr>
        <w:t xml:space="preserve"> </w:t>
      </w:r>
      <w:r w:rsidRPr="00156E26">
        <w:rPr>
          <w:rFonts w:cstheme="minorHAnsi"/>
          <w:color w:val="000000"/>
          <w:sz w:val="20"/>
          <w:szCs w:val="20"/>
          <w:lang w:val="ms-MY"/>
        </w:rPr>
        <w:t>research revealed that some representations of molecular 3D structure are better understood and can be more readily used by students in solving tasks of different complexity. To all students the concrete representations seem to be more useful than abstract representations.</w:t>
      </w:r>
    </w:p>
    <w:p w:rsidR="00B1459F" w:rsidRDefault="00B1459F" w:rsidP="00F16CED">
      <w:pPr>
        <w:autoSpaceDE w:val="0"/>
        <w:autoSpaceDN w:val="0"/>
        <w:adjustRightInd w:val="0"/>
        <w:spacing w:after="0" w:line="240" w:lineRule="auto"/>
        <w:ind w:firstLine="360"/>
        <w:jc w:val="both"/>
        <w:rPr>
          <w:rFonts w:cstheme="minorHAnsi"/>
          <w:color w:val="000000"/>
          <w:sz w:val="20"/>
          <w:szCs w:val="20"/>
          <w:lang w:val="ms-MY"/>
        </w:rPr>
      </w:pPr>
    </w:p>
    <w:p w:rsidR="00B1459F" w:rsidRPr="00B1459F" w:rsidRDefault="00B1459F" w:rsidP="00F16CED">
      <w:pPr>
        <w:autoSpaceDE w:val="0"/>
        <w:autoSpaceDN w:val="0"/>
        <w:adjustRightInd w:val="0"/>
        <w:spacing w:after="0" w:line="240" w:lineRule="auto"/>
        <w:ind w:firstLine="360"/>
        <w:jc w:val="both"/>
        <w:rPr>
          <w:rFonts w:cstheme="minorHAnsi"/>
          <w:color w:val="000000"/>
          <w:sz w:val="20"/>
          <w:szCs w:val="20"/>
          <w:lang w:val="ms-MY"/>
        </w:rPr>
      </w:pPr>
      <w:r w:rsidRPr="00E267FB">
        <w:rPr>
          <w:color w:val="000000"/>
          <w:sz w:val="20"/>
          <w:szCs w:val="20"/>
        </w:rPr>
        <w:t>The term teaching refers to the methodology or strategies chosen in arranging the information, activities, approaches or media in order to help the students achieve the objective stated earlier (Zaleha, 2008). Learning is the change in behavior in the students that occurs because of their interaction with the surrounding (Baharudddin, 2006). So by using computer enhance the learning environment making the learning more practical, improving the learner’s access to learning, increasing the focus of higher order skills. Other than is to make possible to adapt learning programme more nearly to the needs of individual. One way of teaching for understanding is to have students engage in information processing and problem solving activities that focus on real-world experience, and daily-life chemistry.</w:t>
      </w:r>
    </w:p>
    <w:p w:rsidR="00340983" w:rsidRPr="00102002" w:rsidRDefault="00340983" w:rsidP="00102002">
      <w:pPr>
        <w:shd w:val="clear" w:color="auto" w:fill="FFFFFF"/>
        <w:spacing w:after="0" w:line="240" w:lineRule="auto"/>
        <w:ind w:right="240"/>
        <w:jc w:val="center"/>
        <w:outlineLvl w:val="2"/>
        <w:rPr>
          <w:rFonts w:eastAsia="Times New Roman" w:cs="Arial"/>
          <w:b/>
          <w:sz w:val="20"/>
          <w:szCs w:val="20"/>
        </w:rPr>
      </w:pPr>
    </w:p>
    <w:p w:rsidR="00F4023D" w:rsidRPr="005409DD" w:rsidRDefault="00322223" w:rsidP="00F4023D">
      <w:pPr>
        <w:spacing w:after="0" w:line="240" w:lineRule="auto"/>
        <w:rPr>
          <w:rFonts w:cs="Arial"/>
          <w:b/>
          <w:bCs/>
          <w:color w:val="C00000"/>
        </w:rPr>
      </w:pPr>
      <w:r>
        <w:rPr>
          <w:rFonts w:cs="Arial"/>
          <w:b/>
          <w:bCs/>
          <w:color w:val="C00000"/>
        </w:rPr>
        <w:t>Problem Statements</w:t>
      </w:r>
    </w:p>
    <w:p w:rsidR="00F4023D" w:rsidRPr="00E267FB" w:rsidRDefault="00F4023D" w:rsidP="00F4023D">
      <w:pPr>
        <w:spacing w:line="240" w:lineRule="auto"/>
        <w:ind w:firstLine="360"/>
        <w:jc w:val="both"/>
        <w:rPr>
          <w:sz w:val="20"/>
          <w:szCs w:val="20"/>
        </w:rPr>
      </w:pPr>
      <w:r w:rsidRPr="00E267FB">
        <w:rPr>
          <w:sz w:val="20"/>
          <w:szCs w:val="20"/>
        </w:rPr>
        <w:t>One of the problems when student learn chemistry is students do not understand the topic well because it needs students to imagine the formation of the structure and their arrangement (Sun, 1997) Each people have a different ability to learn and capture the information and it is related to their learning style which is defined as the way a person takes and process the knowledge. By including 3D element in this courseware, it is use to stimulate student’s interest in some content of the learning and as a supplement to classroom teaching, the graphics and animation make the subject come alive, so that learning the subject is much easier, animation, voice and video clips are used to implement various teaching strategies such as tutorials, activities and games.The ability to visualize has enable the student to understand the topic better. Besides that, the simple animation can be use in this courseware to make the learning of content in the class more interactive. With the development of computer technology multimedia methods are been increasingly used in teaching practice. A multimedia courseware can combine sound and pictures with knowledge. This reinforces the fact that students retain 50% of what they see and hear, as the use of multimedia technology gives students more information than just writing on the blackboard and increase the chance of active learning (Huo, 2006).</w:t>
      </w:r>
    </w:p>
    <w:p w:rsidR="00F4023D" w:rsidRPr="00E267FB" w:rsidRDefault="00F4023D" w:rsidP="00F4023D">
      <w:pPr>
        <w:spacing w:line="240" w:lineRule="auto"/>
        <w:ind w:firstLine="360"/>
        <w:jc w:val="both"/>
        <w:rPr>
          <w:sz w:val="20"/>
          <w:szCs w:val="20"/>
        </w:rPr>
      </w:pPr>
      <w:r w:rsidRPr="00E267FB">
        <w:rPr>
          <w:sz w:val="20"/>
          <w:szCs w:val="20"/>
        </w:rPr>
        <w:t>Most students find the traditional way of studying is boring. When there are useless, the teacher gives information or if when the learning is teaching by using projector, the light in the classroom is too dim. To avoid these disadvantages the teacher can combine it with other strategies and gives students more opportunity to think and ask questions. According to Lagowski students, retain 10% of what they read, 26% of what they hear, 30% of what they see, 50% of what they see and hear, 70% of what they say and 90% of something they say as they do something. So if the teacher shows as many demonstrations as they can in this interactive courseware to the student as well as letting the student do the demonstration by them, the student will learn more actively and effectively.</w:t>
      </w:r>
    </w:p>
    <w:p w:rsidR="00F4023D" w:rsidRDefault="00F4023D" w:rsidP="00102002">
      <w:pPr>
        <w:spacing w:after="0" w:line="240" w:lineRule="auto"/>
        <w:jc w:val="both"/>
        <w:outlineLvl w:val="1"/>
        <w:rPr>
          <w:rFonts w:eastAsia="Times New Roman" w:cs="Arial"/>
          <w:bCs/>
          <w:color w:val="FF0000"/>
          <w:sz w:val="20"/>
          <w:szCs w:val="20"/>
        </w:rPr>
      </w:pPr>
    </w:p>
    <w:p w:rsidR="00F4023D" w:rsidRDefault="00F4023D" w:rsidP="00102002">
      <w:pPr>
        <w:spacing w:after="0" w:line="240" w:lineRule="auto"/>
        <w:jc w:val="both"/>
        <w:outlineLvl w:val="1"/>
        <w:rPr>
          <w:rFonts w:eastAsia="Times New Roman" w:cs="Arial"/>
          <w:bCs/>
          <w:color w:val="FF0000"/>
          <w:sz w:val="20"/>
          <w:szCs w:val="20"/>
        </w:rPr>
      </w:pPr>
    </w:p>
    <w:p w:rsidR="00F4023D" w:rsidRDefault="00F4023D" w:rsidP="00102002">
      <w:pPr>
        <w:spacing w:after="0" w:line="240" w:lineRule="auto"/>
        <w:jc w:val="both"/>
        <w:outlineLvl w:val="1"/>
        <w:rPr>
          <w:rFonts w:eastAsia="Times New Roman" w:cs="Arial"/>
          <w:bCs/>
          <w:color w:val="FF0000"/>
          <w:sz w:val="20"/>
          <w:szCs w:val="20"/>
        </w:rPr>
      </w:pPr>
    </w:p>
    <w:p w:rsidR="00F4023D" w:rsidRPr="00102002" w:rsidRDefault="00F4023D" w:rsidP="00102002">
      <w:pPr>
        <w:spacing w:after="0" w:line="240" w:lineRule="auto"/>
        <w:jc w:val="both"/>
        <w:outlineLvl w:val="1"/>
        <w:rPr>
          <w:rFonts w:eastAsia="Times New Roman" w:cs="Arial"/>
          <w:bCs/>
          <w:color w:val="FF0000"/>
          <w:sz w:val="20"/>
          <w:szCs w:val="20"/>
        </w:rPr>
      </w:pPr>
    </w:p>
    <w:p w:rsidR="005040B8" w:rsidRPr="005409DD" w:rsidRDefault="003A04ED" w:rsidP="005409DD">
      <w:pPr>
        <w:spacing w:after="0" w:line="240" w:lineRule="auto"/>
        <w:rPr>
          <w:rFonts w:cs="Arial"/>
          <w:b/>
          <w:bCs/>
          <w:color w:val="C00000"/>
        </w:rPr>
      </w:pPr>
      <w:r w:rsidRPr="005409DD">
        <w:rPr>
          <w:rFonts w:cs="Arial"/>
          <w:b/>
          <w:bCs/>
          <w:color w:val="C00000"/>
        </w:rPr>
        <w:lastRenderedPageBreak/>
        <w:t xml:space="preserve">Objectives of Study </w:t>
      </w:r>
    </w:p>
    <w:p w:rsidR="008D3AB5" w:rsidRPr="00E267FB" w:rsidRDefault="008D3AB5" w:rsidP="008D3AB5">
      <w:pPr>
        <w:spacing w:line="240" w:lineRule="auto"/>
        <w:jc w:val="both"/>
        <w:rPr>
          <w:rFonts w:cstheme="minorHAnsi"/>
          <w:color w:val="000000"/>
          <w:sz w:val="20"/>
          <w:szCs w:val="20"/>
        </w:rPr>
      </w:pPr>
      <w:r w:rsidRPr="00E267FB">
        <w:rPr>
          <w:rFonts w:cstheme="minorHAnsi"/>
          <w:bCs/>
          <w:sz w:val="20"/>
          <w:szCs w:val="20"/>
        </w:rPr>
        <w:t xml:space="preserve">The main purpose of this research is to measure the effectiveness on using 3D environment in study and there are several ideas on the reason of developing this 3D courseware. </w:t>
      </w:r>
      <w:r w:rsidRPr="00E267FB">
        <w:rPr>
          <w:rFonts w:cstheme="minorHAnsi"/>
          <w:color w:val="000000"/>
          <w:sz w:val="20"/>
          <w:szCs w:val="20"/>
        </w:rPr>
        <w:t>. The objectives that included are:</w:t>
      </w:r>
    </w:p>
    <w:p w:rsidR="008D3AB5" w:rsidRPr="00E267FB" w:rsidRDefault="008D3AB5" w:rsidP="000D7147">
      <w:pPr>
        <w:pStyle w:val="ListParagraph"/>
        <w:numPr>
          <w:ilvl w:val="0"/>
          <w:numId w:val="1"/>
        </w:numPr>
        <w:spacing w:line="240" w:lineRule="auto"/>
        <w:jc w:val="both"/>
        <w:rPr>
          <w:rFonts w:asciiTheme="minorHAnsi" w:hAnsiTheme="minorHAnsi" w:cstheme="minorHAnsi"/>
          <w:sz w:val="20"/>
          <w:szCs w:val="20"/>
        </w:rPr>
      </w:pPr>
      <w:r w:rsidRPr="00E267FB">
        <w:rPr>
          <w:rFonts w:asciiTheme="minorHAnsi" w:hAnsiTheme="minorHAnsi" w:cstheme="minorHAnsi"/>
          <w:sz w:val="20"/>
          <w:szCs w:val="20"/>
        </w:rPr>
        <w:t>To develop interactive 3D-Atomic Cubic.</w:t>
      </w:r>
    </w:p>
    <w:p w:rsidR="008D3AB5" w:rsidRDefault="008D3AB5" w:rsidP="000D7147">
      <w:pPr>
        <w:numPr>
          <w:ilvl w:val="0"/>
          <w:numId w:val="1"/>
        </w:numPr>
        <w:spacing w:after="0" w:line="240" w:lineRule="auto"/>
        <w:jc w:val="both"/>
        <w:rPr>
          <w:rFonts w:cstheme="minorHAnsi"/>
          <w:sz w:val="20"/>
          <w:szCs w:val="20"/>
        </w:rPr>
      </w:pPr>
      <w:r w:rsidRPr="00E267FB">
        <w:rPr>
          <w:rFonts w:cstheme="minorHAnsi"/>
          <w:sz w:val="20"/>
          <w:szCs w:val="20"/>
        </w:rPr>
        <w:t>To test the effectiveness of 3D elements in 3D-Atomic Cubic courseware in absorbing science process in Chemistry subject.</w:t>
      </w:r>
    </w:p>
    <w:p w:rsidR="008D3AB5" w:rsidRPr="008D3AB5" w:rsidRDefault="008D3AB5" w:rsidP="008D3AB5">
      <w:pPr>
        <w:spacing w:after="0" w:line="240" w:lineRule="auto"/>
        <w:ind w:left="720"/>
        <w:jc w:val="both"/>
        <w:rPr>
          <w:rFonts w:cstheme="minorHAnsi"/>
          <w:sz w:val="20"/>
          <w:szCs w:val="20"/>
        </w:rPr>
      </w:pPr>
    </w:p>
    <w:p w:rsidR="008D3AB5" w:rsidRPr="00E267FB" w:rsidRDefault="008D3AB5" w:rsidP="000D7147">
      <w:pPr>
        <w:pStyle w:val="ListParagraph"/>
        <w:numPr>
          <w:ilvl w:val="0"/>
          <w:numId w:val="1"/>
        </w:numPr>
        <w:spacing w:line="240" w:lineRule="auto"/>
        <w:jc w:val="both"/>
        <w:rPr>
          <w:rFonts w:asciiTheme="minorHAnsi" w:hAnsiTheme="minorHAnsi" w:cstheme="minorHAnsi"/>
          <w:sz w:val="20"/>
          <w:szCs w:val="20"/>
        </w:rPr>
      </w:pPr>
      <w:r w:rsidRPr="00E267FB">
        <w:rPr>
          <w:rFonts w:asciiTheme="minorHAnsi" w:hAnsiTheme="minorHAnsi" w:cstheme="minorHAnsi"/>
          <w:sz w:val="20"/>
          <w:szCs w:val="20"/>
        </w:rPr>
        <w:t>To measure the effectiveness of the teaching by using 3D element and virtual reality approach in the subject of mechanical engineering Chemistry through a case study with engineering students of Universiti Teknikal Malaysia Melaka, UTeM.</w:t>
      </w:r>
    </w:p>
    <w:p w:rsidR="008D3AB5" w:rsidRPr="00E267FB" w:rsidRDefault="008D3AB5" w:rsidP="008D3AB5">
      <w:pPr>
        <w:pStyle w:val="ListParagraph"/>
        <w:spacing w:line="240" w:lineRule="auto"/>
        <w:rPr>
          <w:rFonts w:asciiTheme="minorHAnsi" w:hAnsiTheme="minorHAnsi" w:cstheme="minorHAnsi"/>
          <w:sz w:val="20"/>
          <w:szCs w:val="20"/>
        </w:rPr>
      </w:pPr>
    </w:p>
    <w:p w:rsidR="008D3AB5" w:rsidRPr="00E267FB" w:rsidRDefault="008D3AB5" w:rsidP="000D7147">
      <w:pPr>
        <w:pStyle w:val="ListParagraph"/>
        <w:numPr>
          <w:ilvl w:val="0"/>
          <w:numId w:val="1"/>
        </w:numPr>
        <w:spacing w:line="240" w:lineRule="auto"/>
        <w:jc w:val="both"/>
        <w:rPr>
          <w:rFonts w:asciiTheme="minorHAnsi" w:hAnsiTheme="minorHAnsi" w:cstheme="minorHAnsi"/>
          <w:sz w:val="20"/>
          <w:szCs w:val="20"/>
        </w:rPr>
      </w:pPr>
      <w:r w:rsidRPr="00E267FB">
        <w:rPr>
          <w:rFonts w:asciiTheme="minorHAnsi" w:hAnsiTheme="minorHAnsi" w:cstheme="minorHAnsi"/>
          <w:sz w:val="20"/>
          <w:szCs w:val="20"/>
        </w:rPr>
        <w:t xml:space="preserve">To measure if there is any relationship between student’s performance and preferences.                </w:t>
      </w:r>
    </w:p>
    <w:p w:rsidR="00273516" w:rsidRPr="00102002" w:rsidRDefault="00273516" w:rsidP="00102002">
      <w:pPr>
        <w:autoSpaceDE w:val="0"/>
        <w:autoSpaceDN w:val="0"/>
        <w:adjustRightInd w:val="0"/>
        <w:spacing w:after="0" w:line="240" w:lineRule="auto"/>
        <w:jc w:val="both"/>
        <w:rPr>
          <w:rFonts w:cs="Arial"/>
          <w:sz w:val="20"/>
          <w:szCs w:val="20"/>
          <w:lang w:val="en-MY"/>
        </w:rPr>
      </w:pPr>
    </w:p>
    <w:p w:rsidR="00A63CD2" w:rsidRPr="005409DD" w:rsidRDefault="00477338" w:rsidP="005409DD">
      <w:pPr>
        <w:spacing w:after="0" w:line="240" w:lineRule="auto"/>
        <w:rPr>
          <w:rFonts w:eastAsia="Calibri" w:cs="Arial"/>
          <w:b/>
          <w:color w:val="C00000"/>
          <w:lang w:val="en-MY"/>
        </w:rPr>
      </w:pPr>
      <w:r w:rsidRPr="005409DD">
        <w:rPr>
          <w:rFonts w:eastAsia="Calibri" w:cs="Arial"/>
          <w:b/>
          <w:color w:val="C00000"/>
          <w:lang w:val="en-MY"/>
        </w:rPr>
        <w:t xml:space="preserve">Methodology </w:t>
      </w:r>
    </w:p>
    <w:p w:rsidR="00524D72" w:rsidRDefault="00166B7B" w:rsidP="00524D72">
      <w:pPr>
        <w:spacing w:line="240" w:lineRule="auto"/>
        <w:jc w:val="both"/>
        <w:rPr>
          <w:sz w:val="20"/>
          <w:szCs w:val="20"/>
        </w:rPr>
      </w:pPr>
      <w:r>
        <w:rPr>
          <w:noProof/>
          <w:sz w:val="20"/>
          <w:szCs w:val="20"/>
        </w:rPr>
        <w:drawing>
          <wp:anchor distT="0" distB="0" distL="114300" distR="114300" simplePos="0" relativeHeight="251663360" behindDoc="0" locked="0" layoutInCell="1" allowOverlap="1">
            <wp:simplePos x="0" y="0"/>
            <wp:positionH relativeFrom="column">
              <wp:posOffset>-281305</wp:posOffset>
            </wp:positionH>
            <wp:positionV relativeFrom="paragraph">
              <wp:posOffset>1663700</wp:posOffset>
            </wp:positionV>
            <wp:extent cx="6381750" cy="1668780"/>
            <wp:effectExtent l="76200" t="0" r="57150" b="0"/>
            <wp:wrapNone/>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524D72" w:rsidRPr="001A08BA">
        <w:rPr>
          <w:sz w:val="20"/>
          <w:szCs w:val="20"/>
        </w:rPr>
        <w:t xml:space="preserve">The methodology used to develop a courseware is ADDIE </w:t>
      </w:r>
      <w:r w:rsidR="00524D72" w:rsidRPr="001A08BA">
        <w:rPr>
          <w:rStyle w:val="text"/>
          <w:sz w:val="20"/>
          <w:szCs w:val="20"/>
        </w:rPr>
        <w:t>(Analyze, Design, Develop, Implement and Evaluate)</w:t>
      </w:r>
      <w:r w:rsidR="00524D72" w:rsidRPr="001A08BA">
        <w:rPr>
          <w:sz w:val="20"/>
          <w:szCs w:val="20"/>
        </w:rPr>
        <w:t xml:space="preserve"> model. The ADDIE instructional design model is a basic model that holds true for any type of learning, including Web-based (Hall, 1997). ADDIE is a simple and includes all the components found in all other instructional design models. ADDIE is five-phase systematic model used to create sound instructional products for a variety of educational settings. Each phase represents a series of tasks that help to ensure development efforts stay on tract, on time, and on target. Completing each phase satisfactorily increase the chance that the information presented ultimately remains relevant to the needs of the audience. Each phase of the ADDIE model is an important element of the instructional design process. In each phase, the instructional designer makes decisions that are critical for ensuring the effectiveness of the instructional experience.</w:t>
      </w:r>
    </w:p>
    <w:p w:rsidR="00322223" w:rsidRDefault="00322223" w:rsidP="00524D72">
      <w:pPr>
        <w:spacing w:line="240" w:lineRule="auto"/>
        <w:jc w:val="both"/>
        <w:rPr>
          <w:sz w:val="20"/>
          <w:szCs w:val="20"/>
        </w:rPr>
      </w:pPr>
    </w:p>
    <w:p w:rsidR="00322223" w:rsidRDefault="00322223" w:rsidP="00524D72">
      <w:pPr>
        <w:spacing w:line="240" w:lineRule="auto"/>
        <w:jc w:val="both"/>
        <w:rPr>
          <w:sz w:val="20"/>
          <w:szCs w:val="20"/>
        </w:rPr>
      </w:pPr>
    </w:p>
    <w:p w:rsidR="00322223" w:rsidRDefault="00322223" w:rsidP="00524D72">
      <w:pPr>
        <w:spacing w:line="240" w:lineRule="auto"/>
        <w:jc w:val="both"/>
        <w:rPr>
          <w:sz w:val="20"/>
          <w:szCs w:val="20"/>
        </w:rPr>
      </w:pPr>
    </w:p>
    <w:p w:rsidR="00322223" w:rsidRDefault="00322223" w:rsidP="00524D72">
      <w:pPr>
        <w:spacing w:line="240" w:lineRule="auto"/>
        <w:jc w:val="both"/>
        <w:rPr>
          <w:sz w:val="20"/>
          <w:szCs w:val="20"/>
        </w:rPr>
      </w:pPr>
    </w:p>
    <w:p w:rsidR="00322223" w:rsidRDefault="00322223" w:rsidP="00524D72">
      <w:pPr>
        <w:spacing w:line="240" w:lineRule="auto"/>
        <w:jc w:val="both"/>
        <w:rPr>
          <w:sz w:val="20"/>
          <w:szCs w:val="20"/>
        </w:rPr>
      </w:pPr>
    </w:p>
    <w:p w:rsidR="00322223" w:rsidRDefault="00322223" w:rsidP="00524D72">
      <w:pPr>
        <w:spacing w:line="240" w:lineRule="auto"/>
        <w:jc w:val="both"/>
        <w:rPr>
          <w:sz w:val="20"/>
          <w:szCs w:val="20"/>
        </w:rPr>
      </w:pPr>
    </w:p>
    <w:p w:rsidR="00F933BE" w:rsidRPr="00102002" w:rsidRDefault="00F933BE" w:rsidP="00F933BE">
      <w:pPr>
        <w:shd w:val="clear" w:color="auto" w:fill="FFFFFF"/>
        <w:spacing w:after="0" w:line="240" w:lineRule="auto"/>
        <w:jc w:val="center"/>
        <w:outlineLvl w:val="3"/>
        <w:rPr>
          <w:rFonts w:eastAsia="Times New Roman" w:cs="Arial"/>
          <w:b/>
          <w:sz w:val="20"/>
          <w:szCs w:val="20"/>
        </w:rPr>
      </w:pPr>
      <w:r>
        <w:rPr>
          <w:rFonts w:eastAsia="Times New Roman" w:cs="Arial"/>
          <w:b/>
          <w:color w:val="C00000"/>
          <w:sz w:val="20"/>
          <w:szCs w:val="20"/>
        </w:rPr>
        <w:t>Figure</w:t>
      </w:r>
      <w:r w:rsidRPr="005409DD">
        <w:rPr>
          <w:rFonts w:eastAsia="Times New Roman" w:cs="Arial"/>
          <w:b/>
          <w:color w:val="C00000"/>
          <w:sz w:val="20"/>
          <w:szCs w:val="20"/>
        </w:rPr>
        <w:t xml:space="preserve"> 1</w:t>
      </w:r>
      <w:r>
        <w:rPr>
          <w:rFonts w:eastAsia="Times New Roman" w:cs="Arial"/>
          <w:b/>
          <w:sz w:val="20"/>
          <w:szCs w:val="20"/>
        </w:rPr>
        <w:t xml:space="preserve">     </w:t>
      </w:r>
      <w:r>
        <w:rPr>
          <w:rFonts w:eastAsia="Times New Roman" w:cs="Arial"/>
          <w:sz w:val="20"/>
          <w:szCs w:val="20"/>
        </w:rPr>
        <w:t>Addie Model</w:t>
      </w:r>
    </w:p>
    <w:p w:rsidR="00166B7B" w:rsidRDefault="00166B7B" w:rsidP="00166B7B">
      <w:pPr>
        <w:pStyle w:val="Heading3"/>
        <w:spacing w:before="0" w:line="240" w:lineRule="auto"/>
        <w:jc w:val="center"/>
        <w:rPr>
          <w:rFonts w:asciiTheme="minorHAnsi" w:hAnsiTheme="minorHAnsi" w:cs="Arial"/>
          <w:color w:val="auto"/>
          <w:sz w:val="20"/>
          <w:szCs w:val="20"/>
        </w:rPr>
      </w:pPr>
    </w:p>
    <w:p w:rsidR="00166B7B" w:rsidRDefault="00166B7B" w:rsidP="00166B7B">
      <w:pPr>
        <w:pStyle w:val="Heading3"/>
        <w:spacing w:before="0" w:line="240" w:lineRule="auto"/>
        <w:jc w:val="center"/>
        <w:rPr>
          <w:rFonts w:asciiTheme="minorHAnsi" w:hAnsiTheme="minorHAnsi" w:cs="Arial"/>
          <w:color w:val="auto"/>
          <w:sz w:val="20"/>
          <w:szCs w:val="20"/>
        </w:rPr>
      </w:pPr>
    </w:p>
    <w:p w:rsidR="007E3231" w:rsidRDefault="007E3231" w:rsidP="00166B7B">
      <w:pPr>
        <w:pStyle w:val="Heading3"/>
        <w:spacing w:before="0" w:line="240" w:lineRule="auto"/>
        <w:jc w:val="center"/>
        <w:rPr>
          <w:rFonts w:asciiTheme="minorHAnsi" w:hAnsiTheme="minorHAnsi" w:cs="Arial"/>
          <w:color w:val="auto"/>
          <w:sz w:val="20"/>
          <w:szCs w:val="20"/>
        </w:rPr>
      </w:pPr>
    </w:p>
    <w:p w:rsidR="00166B7B" w:rsidRPr="00102002" w:rsidRDefault="00166B7B" w:rsidP="00166B7B">
      <w:pPr>
        <w:pStyle w:val="Heading3"/>
        <w:spacing w:before="0" w:line="240" w:lineRule="auto"/>
        <w:jc w:val="center"/>
        <w:rPr>
          <w:rFonts w:asciiTheme="minorHAnsi" w:hAnsiTheme="minorHAnsi" w:cs="Arial"/>
          <w:color w:val="auto"/>
          <w:sz w:val="20"/>
          <w:szCs w:val="20"/>
        </w:rPr>
      </w:pPr>
      <w:r w:rsidRPr="00102002">
        <w:rPr>
          <w:rFonts w:asciiTheme="minorHAnsi" w:hAnsiTheme="minorHAnsi" w:cs="Arial"/>
          <w:color w:val="auto"/>
          <w:sz w:val="20"/>
          <w:szCs w:val="20"/>
        </w:rPr>
        <w:t>Results, Discussion &amp; Recommendations</w:t>
      </w:r>
    </w:p>
    <w:p w:rsidR="007E3231" w:rsidRDefault="007E3231" w:rsidP="007E3231">
      <w:pPr>
        <w:spacing w:line="240" w:lineRule="auto"/>
        <w:ind w:firstLine="720"/>
        <w:jc w:val="both"/>
        <w:rPr>
          <w:sz w:val="20"/>
          <w:szCs w:val="20"/>
        </w:rPr>
      </w:pPr>
    </w:p>
    <w:p w:rsidR="00166B7B" w:rsidRDefault="00166B7B" w:rsidP="0055233D">
      <w:pPr>
        <w:spacing w:line="240" w:lineRule="auto"/>
        <w:jc w:val="both"/>
        <w:rPr>
          <w:sz w:val="20"/>
          <w:szCs w:val="20"/>
        </w:rPr>
      </w:pPr>
      <w:r w:rsidRPr="001A08BA">
        <w:rPr>
          <w:sz w:val="20"/>
          <w:szCs w:val="20"/>
        </w:rPr>
        <w:t>The result of interviewed with chemistry lecturer and the students from the faculty of mechanical engineering, University Technical Malaysia Melaka (UTeM), shows that the topic of properties of matter is slightly difficult in visualizing the arrangement of the atoms in the cubic cells. Learning in conventional approach often use the whiteboard and textbook that only shows text and graphic to show the arrangement of the atoms in cubic cells. The arrangement of the atoms in the cubic cells are required learners’ knowledge and metal image, so by using 3D technology approach is possible to applied to assist learners in the topic. This research addresses the impact of using 3D approach in teaching and its advantages over current approach. Besides, 3D model can be rotated around any axis, panned or zoomed in any direction. With 3D viewing also, students are able to position and recognize the object with relation to others scene, enabling a better and more complete visualization and interactive learning process.</w:t>
      </w:r>
    </w:p>
    <w:p w:rsidR="007E3231" w:rsidRDefault="007E3231" w:rsidP="007E3231">
      <w:pPr>
        <w:tabs>
          <w:tab w:val="left" w:pos="360"/>
        </w:tabs>
        <w:autoSpaceDE w:val="0"/>
        <w:autoSpaceDN w:val="0"/>
        <w:adjustRightInd w:val="0"/>
        <w:spacing w:after="0"/>
        <w:jc w:val="center"/>
        <w:rPr>
          <w:sz w:val="20"/>
          <w:szCs w:val="20"/>
        </w:rPr>
      </w:pPr>
      <w:r w:rsidRPr="005409DD">
        <w:rPr>
          <w:rFonts w:cs="Arial"/>
          <w:b/>
          <w:bCs/>
          <w:color w:val="C00000"/>
          <w:sz w:val="20"/>
          <w:szCs w:val="20"/>
        </w:rPr>
        <w:lastRenderedPageBreak/>
        <w:t xml:space="preserve">Table </w:t>
      </w:r>
      <w:r>
        <w:rPr>
          <w:rFonts w:cs="Arial"/>
          <w:b/>
          <w:bCs/>
          <w:color w:val="C00000"/>
          <w:sz w:val="20"/>
          <w:szCs w:val="20"/>
        </w:rPr>
        <w:t>1</w:t>
      </w:r>
      <w:r>
        <w:rPr>
          <w:rFonts w:cs="Arial"/>
          <w:b/>
          <w:bCs/>
          <w:sz w:val="20"/>
          <w:szCs w:val="20"/>
        </w:rPr>
        <w:t xml:space="preserve">      </w:t>
      </w:r>
      <w:r w:rsidRPr="001A08BA">
        <w:rPr>
          <w:sz w:val="20"/>
          <w:szCs w:val="20"/>
        </w:rPr>
        <w:t>Most Difficult Topic in Chemistry Subject</w:t>
      </w:r>
    </w:p>
    <w:p w:rsidR="007E3231" w:rsidRPr="007E3231" w:rsidRDefault="007E3231" w:rsidP="007E3231">
      <w:pPr>
        <w:tabs>
          <w:tab w:val="left" w:pos="360"/>
        </w:tabs>
        <w:autoSpaceDE w:val="0"/>
        <w:autoSpaceDN w:val="0"/>
        <w:adjustRightInd w:val="0"/>
        <w:spacing w:after="0"/>
        <w:jc w:val="center"/>
        <w:rPr>
          <w:rFonts w:cs="Arial"/>
          <w:b/>
          <w:bCs/>
          <w:sz w:val="20"/>
          <w:szCs w:val="20"/>
        </w:rPr>
      </w:pPr>
    </w:p>
    <w:tbl>
      <w:tblPr>
        <w:tblStyle w:val="LightList1"/>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4694"/>
        <w:gridCol w:w="4694"/>
      </w:tblGrid>
      <w:tr w:rsidR="00273DE8" w:rsidRPr="001A08BA" w:rsidTr="0081739F">
        <w:trPr>
          <w:cnfStyle w:val="100000000000"/>
          <w:trHeight w:val="271"/>
        </w:trPr>
        <w:tc>
          <w:tcPr>
            <w:tcW w:w="4694" w:type="dxa"/>
            <w:hideMark/>
          </w:tcPr>
          <w:p w:rsidR="00273DE8" w:rsidRPr="001A08BA" w:rsidRDefault="00273DE8" w:rsidP="0081739F">
            <w:pPr>
              <w:spacing w:line="276" w:lineRule="auto"/>
              <w:jc w:val="both"/>
              <w:rPr>
                <w:sz w:val="20"/>
                <w:szCs w:val="20"/>
              </w:rPr>
            </w:pPr>
            <w:r w:rsidRPr="001A08BA">
              <w:rPr>
                <w:sz w:val="20"/>
                <w:szCs w:val="20"/>
              </w:rPr>
              <w:t>Most Difficult Topic in Chemistry Subject</w:t>
            </w:r>
          </w:p>
        </w:tc>
        <w:tc>
          <w:tcPr>
            <w:tcW w:w="4694" w:type="dxa"/>
            <w:hideMark/>
          </w:tcPr>
          <w:p w:rsidR="00273DE8" w:rsidRPr="001A08BA" w:rsidRDefault="00273DE8" w:rsidP="0081739F">
            <w:pPr>
              <w:spacing w:line="276" w:lineRule="auto"/>
              <w:jc w:val="both"/>
              <w:rPr>
                <w:sz w:val="20"/>
                <w:szCs w:val="20"/>
              </w:rPr>
            </w:pPr>
            <w:r w:rsidRPr="001A08BA">
              <w:rPr>
                <w:sz w:val="20"/>
                <w:szCs w:val="20"/>
              </w:rPr>
              <w:t>Mean (Student, n= 35)</w:t>
            </w:r>
          </w:p>
        </w:tc>
      </w:tr>
      <w:tr w:rsidR="00273DE8" w:rsidRPr="001A08BA" w:rsidTr="0081739F">
        <w:trPr>
          <w:cnfStyle w:val="000000100000"/>
          <w:trHeight w:val="271"/>
        </w:trPr>
        <w:tc>
          <w:tcPr>
            <w:tcW w:w="4694" w:type="dxa"/>
            <w:tcBorders>
              <w:top w:val="none" w:sz="0" w:space="0" w:color="auto"/>
              <w:left w:val="none" w:sz="0" w:space="0" w:color="auto"/>
              <w:bottom w:val="none" w:sz="0" w:space="0" w:color="auto"/>
            </w:tcBorders>
            <w:hideMark/>
          </w:tcPr>
          <w:p w:rsidR="00273DE8" w:rsidRDefault="00273DE8" w:rsidP="0081739F">
            <w:pPr>
              <w:spacing w:line="276" w:lineRule="auto"/>
              <w:jc w:val="both"/>
              <w:rPr>
                <w:sz w:val="20"/>
                <w:szCs w:val="20"/>
              </w:rPr>
            </w:pPr>
            <w:r w:rsidRPr="001A08BA">
              <w:rPr>
                <w:sz w:val="20"/>
                <w:szCs w:val="20"/>
              </w:rPr>
              <w:t xml:space="preserve">Chapter 1 - Chemistry The Study of Change </w:t>
            </w:r>
          </w:p>
          <w:p w:rsidR="0081739F" w:rsidRPr="001A08BA" w:rsidRDefault="0081739F" w:rsidP="0081739F">
            <w:pPr>
              <w:spacing w:line="276" w:lineRule="auto"/>
              <w:jc w:val="both"/>
              <w:rPr>
                <w:sz w:val="20"/>
                <w:szCs w:val="20"/>
              </w:rPr>
            </w:pPr>
          </w:p>
        </w:tc>
        <w:tc>
          <w:tcPr>
            <w:tcW w:w="4694" w:type="dxa"/>
            <w:tcBorders>
              <w:top w:val="none" w:sz="0" w:space="0" w:color="auto"/>
              <w:bottom w:val="none" w:sz="0" w:space="0" w:color="auto"/>
              <w:right w:val="none" w:sz="0" w:space="0" w:color="auto"/>
            </w:tcBorders>
            <w:hideMark/>
          </w:tcPr>
          <w:p w:rsidR="00273DE8" w:rsidRPr="001A08BA" w:rsidRDefault="00273DE8" w:rsidP="0081739F">
            <w:pPr>
              <w:spacing w:line="276" w:lineRule="auto"/>
              <w:ind w:firstLine="720"/>
              <w:jc w:val="both"/>
              <w:rPr>
                <w:sz w:val="20"/>
                <w:szCs w:val="20"/>
              </w:rPr>
            </w:pPr>
            <w:r w:rsidRPr="001A08BA">
              <w:rPr>
                <w:sz w:val="20"/>
                <w:szCs w:val="20"/>
              </w:rPr>
              <w:t xml:space="preserve">1.57 </w:t>
            </w:r>
          </w:p>
        </w:tc>
      </w:tr>
      <w:tr w:rsidR="00273DE8" w:rsidRPr="001A08BA" w:rsidTr="0081739F">
        <w:trPr>
          <w:trHeight w:val="271"/>
        </w:trPr>
        <w:tc>
          <w:tcPr>
            <w:tcW w:w="4694" w:type="dxa"/>
            <w:hideMark/>
          </w:tcPr>
          <w:p w:rsidR="00273DE8" w:rsidRDefault="00273DE8" w:rsidP="0081739F">
            <w:pPr>
              <w:spacing w:line="276" w:lineRule="auto"/>
              <w:jc w:val="both"/>
              <w:rPr>
                <w:sz w:val="20"/>
                <w:szCs w:val="20"/>
              </w:rPr>
            </w:pPr>
            <w:r w:rsidRPr="001A08BA">
              <w:rPr>
                <w:sz w:val="20"/>
                <w:szCs w:val="20"/>
              </w:rPr>
              <w:t xml:space="preserve">Chapter 2  - Atoms, Molecules &amp; Ions </w:t>
            </w:r>
          </w:p>
          <w:p w:rsidR="0081739F" w:rsidRPr="001A08BA" w:rsidRDefault="0081739F" w:rsidP="0081739F">
            <w:pPr>
              <w:spacing w:line="276" w:lineRule="auto"/>
              <w:jc w:val="both"/>
              <w:rPr>
                <w:sz w:val="20"/>
                <w:szCs w:val="20"/>
              </w:rPr>
            </w:pPr>
          </w:p>
        </w:tc>
        <w:tc>
          <w:tcPr>
            <w:tcW w:w="4694" w:type="dxa"/>
            <w:hideMark/>
          </w:tcPr>
          <w:p w:rsidR="00273DE8" w:rsidRPr="001A08BA" w:rsidRDefault="00273DE8" w:rsidP="0081739F">
            <w:pPr>
              <w:spacing w:line="276" w:lineRule="auto"/>
              <w:ind w:firstLine="720"/>
              <w:jc w:val="both"/>
              <w:rPr>
                <w:sz w:val="20"/>
                <w:szCs w:val="20"/>
              </w:rPr>
            </w:pPr>
            <w:r w:rsidRPr="001A08BA">
              <w:rPr>
                <w:sz w:val="20"/>
                <w:szCs w:val="20"/>
              </w:rPr>
              <w:t xml:space="preserve">2.14 </w:t>
            </w:r>
          </w:p>
        </w:tc>
      </w:tr>
      <w:tr w:rsidR="00273DE8" w:rsidRPr="001A08BA" w:rsidTr="0081739F">
        <w:trPr>
          <w:cnfStyle w:val="000000100000"/>
          <w:trHeight w:val="271"/>
        </w:trPr>
        <w:tc>
          <w:tcPr>
            <w:tcW w:w="4694" w:type="dxa"/>
            <w:tcBorders>
              <w:top w:val="none" w:sz="0" w:space="0" w:color="auto"/>
              <w:left w:val="none" w:sz="0" w:space="0" w:color="auto"/>
              <w:bottom w:val="none" w:sz="0" w:space="0" w:color="auto"/>
            </w:tcBorders>
            <w:hideMark/>
          </w:tcPr>
          <w:p w:rsidR="00273DE8" w:rsidRDefault="00273DE8" w:rsidP="0081739F">
            <w:pPr>
              <w:spacing w:line="276" w:lineRule="auto"/>
              <w:jc w:val="both"/>
              <w:rPr>
                <w:sz w:val="20"/>
                <w:szCs w:val="20"/>
              </w:rPr>
            </w:pPr>
            <w:r w:rsidRPr="001A08BA">
              <w:rPr>
                <w:sz w:val="20"/>
                <w:szCs w:val="20"/>
              </w:rPr>
              <w:t xml:space="preserve">Chapter 3 – Chemicals Reaction </w:t>
            </w:r>
          </w:p>
          <w:p w:rsidR="0081739F" w:rsidRPr="001A08BA" w:rsidRDefault="0081739F" w:rsidP="0081739F">
            <w:pPr>
              <w:spacing w:line="276" w:lineRule="auto"/>
              <w:jc w:val="both"/>
              <w:rPr>
                <w:sz w:val="20"/>
                <w:szCs w:val="20"/>
              </w:rPr>
            </w:pPr>
          </w:p>
        </w:tc>
        <w:tc>
          <w:tcPr>
            <w:tcW w:w="4694" w:type="dxa"/>
            <w:tcBorders>
              <w:top w:val="none" w:sz="0" w:space="0" w:color="auto"/>
              <w:bottom w:val="none" w:sz="0" w:space="0" w:color="auto"/>
              <w:right w:val="none" w:sz="0" w:space="0" w:color="auto"/>
            </w:tcBorders>
            <w:hideMark/>
          </w:tcPr>
          <w:p w:rsidR="00273DE8" w:rsidRPr="001A08BA" w:rsidRDefault="00273DE8" w:rsidP="0081739F">
            <w:pPr>
              <w:spacing w:line="276" w:lineRule="auto"/>
              <w:ind w:firstLine="720"/>
              <w:jc w:val="both"/>
              <w:rPr>
                <w:sz w:val="20"/>
                <w:szCs w:val="20"/>
              </w:rPr>
            </w:pPr>
            <w:r w:rsidRPr="001A08BA">
              <w:rPr>
                <w:sz w:val="20"/>
                <w:szCs w:val="20"/>
              </w:rPr>
              <w:t xml:space="preserve">2.26 </w:t>
            </w:r>
          </w:p>
        </w:tc>
      </w:tr>
      <w:tr w:rsidR="00273DE8" w:rsidRPr="001A08BA" w:rsidTr="0081739F">
        <w:trPr>
          <w:trHeight w:val="271"/>
        </w:trPr>
        <w:tc>
          <w:tcPr>
            <w:tcW w:w="4694" w:type="dxa"/>
            <w:hideMark/>
          </w:tcPr>
          <w:p w:rsidR="00273DE8" w:rsidRDefault="00273DE8" w:rsidP="0081739F">
            <w:pPr>
              <w:spacing w:line="276" w:lineRule="auto"/>
              <w:jc w:val="both"/>
              <w:rPr>
                <w:sz w:val="20"/>
                <w:szCs w:val="20"/>
              </w:rPr>
            </w:pPr>
            <w:r w:rsidRPr="001A08BA">
              <w:rPr>
                <w:sz w:val="20"/>
                <w:szCs w:val="20"/>
              </w:rPr>
              <w:t xml:space="preserve">Chapter 4 – Structure of Atoms </w:t>
            </w:r>
          </w:p>
          <w:p w:rsidR="0081739F" w:rsidRPr="001A08BA" w:rsidRDefault="0081739F" w:rsidP="0081739F">
            <w:pPr>
              <w:spacing w:line="276" w:lineRule="auto"/>
              <w:jc w:val="both"/>
              <w:rPr>
                <w:sz w:val="20"/>
                <w:szCs w:val="20"/>
              </w:rPr>
            </w:pPr>
          </w:p>
        </w:tc>
        <w:tc>
          <w:tcPr>
            <w:tcW w:w="4694" w:type="dxa"/>
            <w:hideMark/>
          </w:tcPr>
          <w:p w:rsidR="00273DE8" w:rsidRPr="001A08BA" w:rsidRDefault="00273DE8" w:rsidP="0081739F">
            <w:pPr>
              <w:spacing w:line="276" w:lineRule="auto"/>
              <w:ind w:firstLine="720"/>
              <w:jc w:val="both"/>
              <w:rPr>
                <w:sz w:val="20"/>
                <w:szCs w:val="20"/>
              </w:rPr>
            </w:pPr>
            <w:r w:rsidRPr="001A08BA">
              <w:rPr>
                <w:sz w:val="20"/>
                <w:szCs w:val="20"/>
              </w:rPr>
              <w:t xml:space="preserve">2.14 </w:t>
            </w:r>
          </w:p>
        </w:tc>
      </w:tr>
      <w:tr w:rsidR="00273DE8" w:rsidRPr="001A08BA" w:rsidTr="0081739F">
        <w:trPr>
          <w:cnfStyle w:val="000000100000"/>
          <w:trHeight w:val="271"/>
        </w:trPr>
        <w:tc>
          <w:tcPr>
            <w:tcW w:w="4694" w:type="dxa"/>
            <w:tcBorders>
              <w:top w:val="none" w:sz="0" w:space="0" w:color="auto"/>
              <w:left w:val="none" w:sz="0" w:space="0" w:color="auto"/>
              <w:bottom w:val="none" w:sz="0" w:space="0" w:color="auto"/>
            </w:tcBorders>
            <w:hideMark/>
          </w:tcPr>
          <w:p w:rsidR="00273DE8" w:rsidRDefault="00273DE8" w:rsidP="0081739F">
            <w:pPr>
              <w:spacing w:line="276" w:lineRule="auto"/>
              <w:jc w:val="both"/>
              <w:rPr>
                <w:sz w:val="20"/>
                <w:szCs w:val="20"/>
              </w:rPr>
            </w:pPr>
            <w:r w:rsidRPr="001A08BA">
              <w:rPr>
                <w:sz w:val="20"/>
                <w:szCs w:val="20"/>
              </w:rPr>
              <w:t xml:space="preserve">Chapter 5 – The Periodic Table </w:t>
            </w:r>
          </w:p>
          <w:p w:rsidR="0081739F" w:rsidRPr="001A08BA" w:rsidRDefault="0081739F" w:rsidP="0081739F">
            <w:pPr>
              <w:spacing w:line="276" w:lineRule="auto"/>
              <w:jc w:val="both"/>
              <w:rPr>
                <w:sz w:val="20"/>
                <w:szCs w:val="20"/>
              </w:rPr>
            </w:pPr>
          </w:p>
        </w:tc>
        <w:tc>
          <w:tcPr>
            <w:tcW w:w="4694" w:type="dxa"/>
            <w:tcBorders>
              <w:top w:val="none" w:sz="0" w:space="0" w:color="auto"/>
              <w:bottom w:val="none" w:sz="0" w:space="0" w:color="auto"/>
              <w:right w:val="none" w:sz="0" w:space="0" w:color="auto"/>
            </w:tcBorders>
            <w:hideMark/>
          </w:tcPr>
          <w:p w:rsidR="00273DE8" w:rsidRPr="001A08BA" w:rsidRDefault="00273DE8" w:rsidP="0081739F">
            <w:pPr>
              <w:spacing w:line="276" w:lineRule="auto"/>
              <w:ind w:firstLine="720"/>
              <w:jc w:val="both"/>
              <w:rPr>
                <w:sz w:val="20"/>
                <w:szCs w:val="20"/>
              </w:rPr>
            </w:pPr>
            <w:r w:rsidRPr="001A08BA">
              <w:rPr>
                <w:sz w:val="20"/>
                <w:szCs w:val="20"/>
              </w:rPr>
              <w:t xml:space="preserve">1.80 </w:t>
            </w:r>
          </w:p>
        </w:tc>
      </w:tr>
      <w:tr w:rsidR="00273DE8" w:rsidRPr="001A08BA" w:rsidTr="0081739F">
        <w:trPr>
          <w:trHeight w:val="271"/>
        </w:trPr>
        <w:tc>
          <w:tcPr>
            <w:tcW w:w="4694" w:type="dxa"/>
            <w:hideMark/>
          </w:tcPr>
          <w:p w:rsidR="00273DE8" w:rsidRDefault="00273DE8" w:rsidP="0081739F">
            <w:pPr>
              <w:spacing w:line="276" w:lineRule="auto"/>
              <w:ind w:firstLine="16"/>
              <w:jc w:val="both"/>
              <w:rPr>
                <w:sz w:val="20"/>
                <w:szCs w:val="20"/>
              </w:rPr>
            </w:pPr>
            <w:r w:rsidRPr="001A08BA">
              <w:rPr>
                <w:sz w:val="20"/>
                <w:szCs w:val="20"/>
              </w:rPr>
              <w:t xml:space="preserve">Chapter 6 – Chemical Bonding </w:t>
            </w:r>
          </w:p>
          <w:p w:rsidR="0081739F" w:rsidRPr="001A08BA" w:rsidRDefault="0081739F" w:rsidP="0081739F">
            <w:pPr>
              <w:spacing w:line="276" w:lineRule="auto"/>
              <w:ind w:firstLine="16"/>
              <w:jc w:val="both"/>
              <w:rPr>
                <w:sz w:val="20"/>
                <w:szCs w:val="20"/>
              </w:rPr>
            </w:pPr>
          </w:p>
        </w:tc>
        <w:tc>
          <w:tcPr>
            <w:tcW w:w="4694" w:type="dxa"/>
            <w:hideMark/>
          </w:tcPr>
          <w:p w:rsidR="00273DE8" w:rsidRPr="001A08BA" w:rsidRDefault="00273DE8" w:rsidP="0081739F">
            <w:pPr>
              <w:spacing w:line="276" w:lineRule="auto"/>
              <w:ind w:firstLine="720"/>
              <w:jc w:val="both"/>
              <w:rPr>
                <w:sz w:val="20"/>
                <w:szCs w:val="20"/>
              </w:rPr>
            </w:pPr>
            <w:r w:rsidRPr="001A08BA">
              <w:rPr>
                <w:sz w:val="20"/>
                <w:szCs w:val="20"/>
              </w:rPr>
              <w:t xml:space="preserve">2.26 </w:t>
            </w:r>
          </w:p>
        </w:tc>
      </w:tr>
      <w:tr w:rsidR="00273DE8" w:rsidRPr="001A08BA" w:rsidTr="0081739F">
        <w:trPr>
          <w:cnfStyle w:val="000000100000"/>
          <w:trHeight w:val="271"/>
        </w:trPr>
        <w:tc>
          <w:tcPr>
            <w:tcW w:w="4694" w:type="dxa"/>
            <w:tcBorders>
              <w:top w:val="none" w:sz="0" w:space="0" w:color="auto"/>
              <w:left w:val="none" w:sz="0" w:space="0" w:color="auto"/>
              <w:bottom w:val="none" w:sz="0" w:space="0" w:color="auto"/>
            </w:tcBorders>
            <w:hideMark/>
          </w:tcPr>
          <w:p w:rsidR="00273DE8" w:rsidRDefault="00273DE8" w:rsidP="0081739F">
            <w:pPr>
              <w:spacing w:line="276" w:lineRule="auto"/>
              <w:jc w:val="both"/>
              <w:rPr>
                <w:b/>
                <w:color w:val="C00000"/>
                <w:sz w:val="20"/>
                <w:szCs w:val="20"/>
              </w:rPr>
            </w:pPr>
            <w:r w:rsidRPr="00166B7B">
              <w:rPr>
                <w:b/>
                <w:color w:val="C00000"/>
                <w:sz w:val="20"/>
                <w:szCs w:val="20"/>
              </w:rPr>
              <w:t>Chapter 7 – Properties of Matter</w:t>
            </w:r>
          </w:p>
          <w:p w:rsidR="0081739F" w:rsidRPr="00166B7B" w:rsidRDefault="0081739F" w:rsidP="0081739F">
            <w:pPr>
              <w:spacing w:line="276" w:lineRule="auto"/>
              <w:jc w:val="both"/>
              <w:rPr>
                <w:b/>
                <w:color w:val="C00000"/>
                <w:sz w:val="20"/>
                <w:szCs w:val="20"/>
              </w:rPr>
            </w:pPr>
          </w:p>
        </w:tc>
        <w:tc>
          <w:tcPr>
            <w:tcW w:w="4694" w:type="dxa"/>
            <w:tcBorders>
              <w:top w:val="none" w:sz="0" w:space="0" w:color="auto"/>
              <w:bottom w:val="none" w:sz="0" w:space="0" w:color="auto"/>
              <w:right w:val="none" w:sz="0" w:space="0" w:color="auto"/>
            </w:tcBorders>
            <w:hideMark/>
          </w:tcPr>
          <w:p w:rsidR="00273DE8" w:rsidRPr="00166B7B" w:rsidRDefault="00273DE8" w:rsidP="0081739F">
            <w:pPr>
              <w:spacing w:line="276" w:lineRule="auto"/>
              <w:ind w:firstLine="720"/>
              <w:jc w:val="both"/>
              <w:rPr>
                <w:b/>
                <w:color w:val="C00000"/>
                <w:sz w:val="20"/>
                <w:szCs w:val="20"/>
              </w:rPr>
            </w:pPr>
            <w:r w:rsidRPr="00166B7B">
              <w:rPr>
                <w:b/>
                <w:color w:val="C00000"/>
                <w:sz w:val="20"/>
                <w:szCs w:val="20"/>
              </w:rPr>
              <w:t xml:space="preserve">2.94 </w:t>
            </w:r>
          </w:p>
        </w:tc>
      </w:tr>
      <w:tr w:rsidR="00273DE8" w:rsidRPr="001A08BA" w:rsidTr="0081739F">
        <w:trPr>
          <w:trHeight w:val="271"/>
        </w:trPr>
        <w:tc>
          <w:tcPr>
            <w:tcW w:w="4694" w:type="dxa"/>
            <w:hideMark/>
          </w:tcPr>
          <w:p w:rsidR="00273DE8" w:rsidRDefault="00273DE8" w:rsidP="0081739F">
            <w:pPr>
              <w:spacing w:line="276" w:lineRule="auto"/>
              <w:jc w:val="both"/>
              <w:rPr>
                <w:sz w:val="20"/>
                <w:szCs w:val="20"/>
              </w:rPr>
            </w:pPr>
            <w:r w:rsidRPr="001A08BA">
              <w:rPr>
                <w:sz w:val="20"/>
                <w:szCs w:val="20"/>
              </w:rPr>
              <w:t xml:space="preserve">Chapter 8 - Thermo Chemistry </w:t>
            </w:r>
          </w:p>
          <w:p w:rsidR="0081739F" w:rsidRPr="001A08BA" w:rsidRDefault="0081739F" w:rsidP="0081739F">
            <w:pPr>
              <w:spacing w:line="276" w:lineRule="auto"/>
              <w:jc w:val="both"/>
              <w:rPr>
                <w:sz w:val="20"/>
                <w:szCs w:val="20"/>
              </w:rPr>
            </w:pPr>
          </w:p>
        </w:tc>
        <w:tc>
          <w:tcPr>
            <w:tcW w:w="4694" w:type="dxa"/>
            <w:hideMark/>
          </w:tcPr>
          <w:p w:rsidR="00273DE8" w:rsidRPr="001A08BA" w:rsidRDefault="00273DE8" w:rsidP="0081739F">
            <w:pPr>
              <w:spacing w:line="276" w:lineRule="auto"/>
              <w:ind w:firstLine="720"/>
              <w:jc w:val="both"/>
              <w:rPr>
                <w:sz w:val="20"/>
                <w:szCs w:val="20"/>
              </w:rPr>
            </w:pPr>
            <w:r w:rsidRPr="001A08BA">
              <w:rPr>
                <w:sz w:val="20"/>
                <w:szCs w:val="20"/>
              </w:rPr>
              <w:t xml:space="preserve">2.63 </w:t>
            </w:r>
          </w:p>
        </w:tc>
      </w:tr>
    </w:tbl>
    <w:p w:rsidR="003A04ED" w:rsidRDefault="003A04ED" w:rsidP="00102002">
      <w:pPr>
        <w:shd w:val="clear" w:color="auto" w:fill="FFFFFF"/>
        <w:spacing w:after="0" w:line="240" w:lineRule="auto"/>
        <w:ind w:right="240"/>
        <w:jc w:val="both"/>
        <w:outlineLvl w:val="3"/>
        <w:rPr>
          <w:sz w:val="20"/>
          <w:szCs w:val="20"/>
        </w:rPr>
      </w:pPr>
    </w:p>
    <w:p w:rsidR="00A934AC" w:rsidRPr="001A08BA" w:rsidRDefault="00A934AC" w:rsidP="001A58EC">
      <w:pPr>
        <w:spacing w:line="240" w:lineRule="auto"/>
        <w:jc w:val="both"/>
        <w:rPr>
          <w:sz w:val="20"/>
          <w:szCs w:val="20"/>
        </w:rPr>
      </w:pPr>
      <w:r w:rsidRPr="001A08BA">
        <w:rPr>
          <w:sz w:val="20"/>
          <w:szCs w:val="20"/>
        </w:rPr>
        <w:t>Based on the survey, almost of the student were identified was having problems in the topic of using visualiza</w:t>
      </w:r>
      <w:r>
        <w:rPr>
          <w:sz w:val="20"/>
          <w:szCs w:val="20"/>
        </w:rPr>
        <w:t>tion. As shown in above Table 1</w:t>
      </w:r>
      <w:r w:rsidRPr="001A08BA">
        <w:rPr>
          <w:sz w:val="20"/>
          <w:szCs w:val="20"/>
        </w:rPr>
        <w:t>, most of the students having difficulties in chapter 7 with the highest mean is equal to 2.94 which is the subject is about how to visualize the arrangement of the atoms in a cubic cell and how to create formula of the atomic radius and the edge of the length.</w:t>
      </w:r>
    </w:p>
    <w:p w:rsidR="00A934AC" w:rsidRDefault="00A934AC" w:rsidP="00102002">
      <w:pPr>
        <w:shd w:val="clear" w:color="auto" w:fill="FFFFFF"/>
        <w:spacing w:after="0" w:line="240" w:lineRule="auto"/>
        <w:ind w:right="240"/>
        <w:jc w:val="both"/>
        <w:outlineLvl w:val="3"/>
        <w:rPr>
          <w:rFonts w:eastAsia="Times New Roman" w:cs="Arial"/>
          <w:i/>
          <w:color w:val="FF0000"/>
          <w:sz w:val="20"/>
          <w:szCs w:val="20"/>
        </w:rPr>
      </w:pPr>
    </w:p>
    <w:p w:rsidR="0049552F" w:rsidRDefault="0049552F" w:rsidP="0049552F">
      <w:pPr>
        <w:spacing w:after="0" w:line="240" w:lineRule="auto"/>
        <w:rPr>
          <w:rFonts w:eastAsia="Calibri" w:cs="Arial"/>
          <w:b/>
          <w:color w:val="C00000"/>
          <w:lang w:val="en-MY"/>
        </w:rPr>
      </w:pPr>
      <w:r>
        <w:rPr>
          <w:rFonts w:eastAsia="Calibri" w:cs="Arial"/>
          <w:b/>
          <w:color w:val="C00000"/>
          <w:lang w:val="en-MY"/>
        </w:rPr>
        <w:t xml:space="preserve">Development </w:t>
      </w:r>
      <w:r w:rsidRPr="005409DD">
        <w:rPr>
          <w:rFonts w:eastAsia="Calibri" w:cs="Arial"/>
          <w:b/>
          <w:color w:val="C00000"/>
          <w:lang w:val="en-MY"/>
        </w:rPr>
        <w:t>Methodology</w:t>
      </w:r>
      <w:r>
        <w:rPr>
          <w:rFonts w:eastAsia="Calibri" w:cs="Arial"/>
          <w:b/>
          <w:color w:val="C00000"/>
          <w:lang w:val="en-MY"/>
        </w:rPr>
        <w:t xml:space="preserve"> of Atom Cubic Prototype</w:t>
      </w:r>
      <w:r w:rsidRPr="005409DD">
        <w:rPr>
          <w:rFonts w:eastAsia="Calibri" w:cs="Arial"/>
          <w:b/>
          <w:color w:val="C00000"/>
          <w:lang w:val="en-MY"/>
        </w:rPr>
        <w:t xml:space="preserve"> </w:t>
      </w:r>
    </w:p>
    <w:p w:rsidR="007C7E55" w:rsidRDefault="001C327B" w:rsidP="008E1479">
      <w:pPr>
        <w:spacing w:line="240" w:lineRule="auto"/>
        <w:jc w:val="both"/>
        <w:rPr>
          <w:sz w:val="20"/>
          <w:szCs w:val="20"/>
        </w:rPr>
      </w:pPr>
      <w:r w:rsidRPr="00B3362D">
        <w:rPr>
          <w:sz w:val="20"/>
          <w:szCs w:val="20"/>
        </w:rPr>
        <w:t>Figure 2 shows design phase for development of Atomi Cubic Courseware. Besides that, Instructional design is develop in this phase to ensure learner’s needs are met and to guide in the development of courseware. Instructional design is a system or process of organizing learning resources to ensure learners achieve established learning outcomes. As such, it is essentially a framework for learning (Siemens, 2002).</w:t>
      </w:r>
      <w:r w:rsidR="007C7E55" w:rsidRPr="00B3362D">
        <w:rPr>
          <w:sz w:val="20"/>
          <w:szCs w:val="20"/>
        </w:rPr>
        <w:t xml:space="preserve"> </w:t>
      </w:r>
      <w:r w:rsidRPr="00B3362D">
        <w:rPr>
          <w:rFonts w:eastAsia="Calibri"/>
          <w:sz w:val="20"/>
          <w:szCs w:val="20"/>
        </w:rPr>
        <w:t>The core of teaching and learning process based on teaching theory and pedagogy. The purpose of the model is to increase the knowledge of visualization of the atom in each type of th</w:t>
      </w:r>
      <w:r w:rsidR="00B7494A">
        <w:rPr>
          <w:rFonts w:eastAsia="Calibri"/>
          <w:sz w:val="20"/>
          <w:szCs w:val="20"/>
        </w:rPr>
        <w:t>e cubic cell in the chapter 7</w:t>
      </w:r>
      <w:r w:rsidRPr="00B3362D">
        <w:rPr>
          <w:rFonts w:eastAsia="Calibri"/>
          <w:sz w:val="20"/>
          <w:szCs w:val="20"/>
        </w:rPr>
        <w:t>, property of matters</w:t>
      </w:r>
      <w:r w:rsidR="00E742A8">
        <w:rPr>
          <w:rFonts w:eastAsia="Calibri"/>
          <w:sz w:val="20"/>
          <w:szCs w:val="20"/>
        </w:rPr>
        <w:t>.</w:t>
      </w:r>
    </w:p>
    <w:p w:rsidR="008E1479" w:rsidRDefault="008E1479" w:rsidP="00B3362D">
      <w:pPr>
        <w:spacing w:line="240" w:lineRule="auto"/>
        <w:jc w:val="both"/>
        <w:rPr>
          <w:sz w:val="20"/>
          <w:szCs w:val="20"/>
        </w:rPr>
      </w:pPr>
    </w:p>
    <w:p w:rsidR="008E1479" w:rsidRPr="00B3362D" w:rsidRDefault="008E1479" w:rsidP="00B3362D">
      <w:pPr>
        <w:spacing w:line="240" w:lineRule="auto"/>
        <w:jc w:val="both"/>
        <w:rPr>
          <w:sz w:val="20"/>
          <w:szCs w:val="20"/>
        </w:rPr>
      </w:pPr>
    </w:p>
    <w:p w:rsidR="007C7E55" w:rsidRDefault="007C7E55" w:rsidP="0049552F">
      <w:pPr>
        <w:spacing w:after="0" w:line="240" w:lineRule="auto"/>
        <w:rPr>
          <w:rFonts w:eastAsia="Calibri" w:cs="Arial"/>
          <w:b/>
          <w:color w:val="C00000"/>
          <w:lang w:val="en-MY"/>
        </w:rPr>
      </w:pPr>
    </w:p>
    <w:p w:rsidR="007C7E55" w:rsidRDefault="007C7E55" w:rsidP="0049552F">
      <w:pPr>
        <w:spacing w:after="0" w:line="240" w:lineRule="auto"/>
        <w:rPr>
          <w:rFonts w:eastAsia="Calibri" w:cs="Arial"/>
          <w:b/>
          <w:color w:val="C00000"/>
          <w:lang w:val="en-MY"/>
        </w:rPr>
      </w:pPr>
    </w:p>
    <w:p w:rsidR="007C7E55" w:rsidRDefault="007C7E55" w:rsidP="0049552F">
      <w:pPr>
        <w:spacing w:after="0" w:line="240" w:lineRule="auto"/>
        <w:rPr>
          <w:rFonts w:eastAsia="Calibri" w:cs="Arial"/>
          <w:b/>
          <w:color w:val="C00000"/>
          <w:lang w:val="en-MY"/>
        </w:rPr>
      </w:pPr>
    </w:p>
    <w:p w:rsidR="007C7E55" w:rsidRDefault="007C7E55" w:rsidP="0049552F">
      <w:pPr>
        <w:spacing w:after="0" w:line="240" w:lineRule="auto"/>
        <w:rPr>
          <w:rFonts w:eastAsia="Calibri" w:cs="Arial"/>
          <w:b/>
          <w:color w:val="C00000"/>
          <w:lang w:val="en-MY"/>
        </w:rPr>
      </w:pPr>
    </w:p>
    <w:p w:rsidR="007C7E55" w:rsidRDefault="007C7E55" w:rsidP="0049552F">
      <w:pPr>
        <w:spacing w:after="0" w:line="240" w:lineRule="auto"/>
        <w:rPr>
          <w:rFonts w:eastAsia="Calibri" w:cs="Arial"/>
          <w:b/>
          <w:color w:val="C00000"/>
          <w:lang w:val="en-MY"/>
        </w:rPr>
      </w:pPr>
    </w:p>
    <w:p w:rsidR="007C7E55" w:rsidRDefault="007C7E55" w:rsidP="0049552F">
      <w:pPr>
        <w:spacing w:after="0" w:line="240" w:lineRule="auto"/>
        <w:rPr>
          <w:rFonts w:eastAsia="Calibri" w:cs="Arial"/>
          <w:b/>
          <w:color w:val="C00000"/>
          <w:lang w:val="en-MY"/>
        </w:rPr>
      </w:pPr>
    </w:p>
    <w:p w:rsidR="007C7E55" w:rsidRDefault="007C7E55" w:rsidP="0049552F">
      <w:pPr>
        <w:spacing w:after="0" w:line="240" w:lineRule="auto"/>
        <w:rPr>
          <w:rFonts w:eastAsia="Calibri" w:cs="Arial"/>
          <w:b/>
          <w:color w:val="C00000"/>
          <w:lang w:val="en-MY"/>
        </w:rPr>
      </w:pPr>
    </w:p>
    <w:p w:rsidR="007C7E55" w:rsidRDefault="007C7E55" w:rsidP="0049552F">
      <w:pPr>
        <w:spacing w:after="0" w:line="240" w:lineRule="auto"/>
        <w:rPr>
          <w:rFonts w:eastAsia="Calibri" w:cs="Arial"/>
          <w:b/>
          <w:color w:val="C00000"/>
          <w:lang w:val="en-MY"/>
        </w:rPr>
      </w:pPr>
    </w:p>
    <w:p w:rsidR="007C7E55" w:rsidRDefault="007C7E55" w:rsidP="0049552F">
      <w:pPr>
        <w:spacing w:after="0" w:line="240" w:lineRule="auto"/>
        <w:rPr>
          <w:rFonts w:eastAsia="Calibri" w:cs="Arial"/>
          <w:b/>
          <w:color w:val="C00000"/>
          <w:lang w:val="en-MY"/>
        </w:rPr>
      </w:pPr>
    </w:p>
    <w:p w:rsidR="007C7E55" w:rsidRDefault="007C7E55" w:rsidP="0049552F">
      <w:pPr>
        <w:spacing w:after="0" w:line="240" w:lineRule="auto"/>
        <w:rPr>
          <w:rFonts w:eastAsia="Calibri" w:cs="Arial"/>
          <w:b/>
          <w:color w:val="C00000"/>
          <w:lang w:val="en-MY"/>
        </w:rPr>
      </w:pPr>
    </w:p>
    <w:p w:rsidR="00705AED" w:rsidRDefault="00705AED" w:rsidP="0049552F">
      <w:pPr>
        <w:spacing w:after="0" w:line="240" w:lineRule="auto"/>
        <w:rPr>
          <w:rFonts w:eastAsia="Calibri" w:cs="Arial"/>
          <w:b/>
          <w:color w:val="C00000"/>
          <w:lang w:val="en-MY"/>
        </w:rPr>
      </w:pPr>
    </w:p>
    <w:p w:rsidR="001C327B" w:rsidRDefault="001C327B" w:rsidP="0049552F">
      <w:pPr>
        <w:spacing w:after="0" w:line="240" w:lineRule="auto"/>
        <w:rPr>
          <w:rFonts w:eastAsia="Calibri" w:cs="Arial"/>
          <w:b/>
          <w:color w:val="C00000"/>
          <w:lang w:val="en-MY"/>
        </w:rPr>
      </w:pPr>
    </w:p>
    <w:p w:rsidR="001C327B" w:rsidRPr="005409DD" w:rsidRDefault="001C327B" w:rsidP="0049552F">
      <w:pPr>
        <w:spacing w:after="0" w:line="240" w:lineRule="auto"/>
        <w:rPr>
          <w:rFonts w:eastAsia="Calibri" w:cs="Arial"/>
          <w:b/>
          <w:color w:val="C00000"/>
          <w:lang w:val="en-MY"/>
        </w:rPr>
      </w:pPr>
    </w:p>
    <w:p w:rsidR="00F5295A" w:rsidRDefault="00F5295A" w:rsidP="00920D22">
      <w:pPr>
        <w:shd w:val="clear" w:color="auto" w:fill="FFFFFF"/>
        <w:spacing w:after="0" w:line="240" w:lineRule="auto"/>
        <w:ind w:right="240"/>
        <w:outlineLvl w:val="2"/>
        <w:rPr>
          <w:rFonts w:eastAsia="Times New Roman" w:cs="Arial"/>
          <w:b/>
          <w:color w:val="C00000"/>
        </w:rPr>
      </w:pPr>
    </w:p>
    <w:p w:rsidR="00F5295A" w:rsidRDefault="00F5295A" w:rsidP="00920D22">
      <w:pPr>
        <w:shd w:val="clear" w:color="auto" w:fill="FFFFFF"/>
        <w:spacing w:after="0" w:line="240" w:lineRule="auto"/>
        <w:ind w:right="240"/>
        <w:outlineLvl w:val="2"/>
        <w:rPr>
          <w:rFonts w:eastAsia="Times New Roman" w:cs="Arial"/>
          <w:b/>
          <w:color w:val="C00000"/>
        </w:rPr>
      </w:pPr>
    </w:p>
    <w:p w:rsidR="00F5295A" w:rsidRDefault="00F5295A" w:rsidP="00920D22">
      <w:pPr>
        <w:shd w:val="clear" w:color="auto" w:fill="FFFFFF"/>
        <w:spacing w:after="0" w:line="240" w:lineRule="auto"/>
        <w:ind w:right="240"/>
        <w:outlineLvl w:val="2"/>
        <w:rPr>
          <w:rFonts w:eastAsia="Times New Roman" w:cs="Arial"/>
          <w:b/>
          <w:color w:val="C00000"/>
        </w:rPr>
      </w:pPr>
    </w:p>
    <w:p w:rsidR="00F5295A" w:rsidRDefault="00F5295A" w:rsidP="00920D22">
      <w:pPr>
        <w:shd w:val="clear" w:color="auto" w:fill="FFFFFF"/>
        <w:spacing w:after="0" w:line="240" w:lineRule="auto"/>
        <w:ind w:right="240"/>
        <w:outlineLvl w:val="2"/>
        <w:rPr>
          <w:rFonts w:eastAsia="Times New Roman" w:cs="Arial"/>
          <w:b/>
          <w:color w:val="C00000"/>
        </w:rPr>
      </w:pPr>
    </w:p>
    <w:p w:rsidR="00F5295A" w:rsidRDefault="00F5295A" w:rsidP="00920D22">
      <w:pPr>
        <w:shd w:val="clear" w:color="auto" w:fill="FFFFFF"/>
        <w:spacing w:after="0" w:line="240" w:lineRule="auto"/>
        <w:ind w:right="240"/>
        <w:outlineLvl w:val="2"/>
        <w:rPr>
          <w:rFonts w:eastAsia="Times New Roman" w:cs="Arial"/>
          <w:b/>
          <w:color w:val="C00000"/>
        </w:rPr>
      </w:pPr>
    </w:p>
    <w:p w:rsidR="00F5295A" w:rsidRDefault="00F5295A" w:rsidP="00920D22">
      <w:pPr>
        <w:shd w:val="clear" w:color="auto" w:fill="FFFFFF"/>
        <w:spacing w:after="0" w:line="240" w:lineRule="auto"/>
        <w:ind w:right="240"/>
        <w:outlineLvl w:val="2"/>
        <w:rPr>
          <w:rFonts w:eastAsia="Times New Roman" w:cs="Arial"/>
          <w:b/>
          <w:color w:val="C00000"/>
        </w:rPr>
      </w:pPr>
    </w:p>
    <w:p w:rsidR="00F5295A" w:rsidRDefault="00FC2154" w:rsidP="00920D22">
      <w:pPr>
        <w:shd w:val="clear" w:color="auto" w:fill="FFFFFF"/>
        <w:spacing w:after="0" w:line="240" w:lineRule="auto"/>
        <w:ind w:right="240"/>
        <w:outlineLvl w:val="2"/>
        <w:rPr>
          <w:rFonts w:eastAsia="Times New Roman" w:cs="Arial"/>
          <w:b/>
          <w:color w:val="C00000"/>
        </w:rPr>
      </w:pPr>
      <w:r w:rsidRPr="00FC2154">
        <w:rPr>
          <w:rFonts w:eastAsia="Times New Roman" w:cs="Arial"/>
          <w:b/>
          <w:noProof/>
          <w:color w:val="C00000"/>
          <w:lang w:val="ms-MY" w:eastAsia="ms-MY"/>
        </w:rPr>
        <w:pict>
          <v:group id="Group 1119" o:spid="_x0000_s1052" style="position:absolute;margin-left:52.95pt;margin-top:-71.65pt;width:369.65pt;height:489.35pt;z-index:251666432" coordorigin="2781,2207" coordsize="7393,9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">
            <v:oval id="Oval 170" o:spid="_x0000_s1053" style="position:absolute;left:5235;top:2207;width:1926;height: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6MTsQA&#10;AADcAAAADwAAAGRycy9kb3ducmV2LnhtbESPQUvDQBCF70L/wzIFb3ZTQ4PEbkuxCPXgwVTvQ3aa&#10;hGZnQ3ZM4793DoK3Gd6b977Z7ufQm4nG1EV2sF5lYIjr6DtuHHyeXx+ewCRB9thHJgc/lGC/W9xt&#10;sfTxxh80VdIYDeFUooNWZCitTXVLAdMqDsSqXeIYUHQdG+tHvGl46O1jlhU2YMfa0OJALy3V1+o7&#10;ODg2h6qYbC6b/HI8yeb69f6Wr527X86HZzBCs/yb/65PXvELxdd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jE7EAAAA3AAAAA8AAAAAAAAAAAAAAAAAmAIAAGRycy9k&#10;b3ducmV2LnhtbFBLBQYAAAAABAAEAPUAAACJAwAAAAA=&#10;">
              <v:textbox style="mso-next-textbox:#Oval 170">
                <w:txbxContent>
                  <w:p w:rsidR="00DD0A60" w:rsidRPr="007645E3" w:rsidRDefault="00DD0A60" w:rsidP="0049552F">
                    <w:pPr>
                      <w:jc w:val="center"/>
                    </w:pPr>
                    <w:r w:rsidRPr="007645E3">
                      <w:t>Start</w:t>
                    </w:r>
                  </w:p>
                </w:txbxContent>
              </v:textbox>
            </v:oval>
            <v:rect id="Rectangle 167" o:spid="_x0000_s1054" style="position:absolute;left:5301;top:3177;width:18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FK8EA&#10;AADcAAAADwAAAGRycy9kb3ducmV2LnhtbERPTWsCMRC9F/wPYQRvNWsPblmNIoJYsZeqiMdhM+5G&#10;N5Owie723zeFQm/zeJ8zX/a2EU9qg3GsYDLOQBCXThuuFJyOm9d3ECEia2wck4JvCrBcDF7mWGjX&#10;8Rc9D7ESKYRDgQrqGH0hZShrshjGzhMn7upaizHBtpK6xS6F20a+ZdlUWjScGmr0tK6pvB8eVsFl&#10;vaX8lu/0xptPfzxzl5t9p9Ro2K9mICL18V/85/7Qaf50Ar/PpAv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WBSvBAAAA3AAAAA8AAAAAAAAAAAAAAAAAmAIAAGRycy9kb3du&#10;cmV2LnhtbFBLBQYAAAAABAAEAPUAAACGAwAAAAA=&#10;">
              <v:textbox style="mso-next-textbox:#Rectangle 167" inset="1.5mm,.3mm,1.5mm,.3mm">
                <w:txbxContent>
                  <w:p w:rsidR="00DD0A60" w:rsidRPr="008E1479" w:rsidRDefault="00DD0A60" w:rsidP="0049552F">
                    <w:pPr>
                      <w:jc w:val="center"/>
                      <w:rPr>
                        <w:sz w:val="20"/>
                        <w:szCs w:val="20"/>
                      </w:rPr>
                    </w:pPr>
                    <w:r w:rsidRPr="008E1479">
                      <w:rPr>
                        <w:sz w:val="20"/>
                        <w:szCs w:val="20"/>
                      </w:rPr>
                      <w:t>Analysis</w:t>
                    </w:r>
                  </w:p>
                </w:txbxContent>
              </v:textbox>
            </v:rect>
            <v:group id="Group 179" o:spid="_x0000_s1055" style="position:absolute;left:7821;top:4249;width:2353;height:4069" coordorigin="7821,9216" coordsize="2353,4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rect id="Rectangle 163" o:spid="_x0000_s1056" style="position:absolute;left:7821;top:9216;width:2353;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ERcMA&#10;AADcAAAADwAAAGRycy9kb3ducmV2LnhtbERPS2vCQBC+F/oflil4azZGEJu6BmlR6jGPi7cxO03S&#10;ZmdDdtXUX98tCL3Nx/ecdTaZXlxodJ1lBfMoBkFcW91xo6Aqd88rEM4ja+wtk4IfcpBtHh/WmGp7&#10;5ZwuhW9ECGGXooLW+yGV0tUtGXSRHYgD92lHgz7AsZF6xGsIN71M4ngpDXYcGloc6K2l+rs4GwWn&#10;Lqnwlpf72LzsFv4wlV/n47tSs6dp+wrC0+T/xXf3hw7zlw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IERcMAAADcAAAADwAAAAAAAAAAAAAAAACYAgAAZHJzL2Rv&#10;d25yZXYueG1sUEsFBgAAAAAEAAQA9QAAAIgDAAAAAA==&#10;">
                <v:textbox style="mso-next-textbox:#Rectangle 163">
                  <w:txbxContent>
                    <w:p w:rsidR="00DD0A60" w:rsidRPr="000B1753" w:rsidRDefault="00DD0A60" w:rsidP="0049552F">
                      <w:r>
                        <w:t>Atomic Cubic Model</w:t>
                      </w:r>
                    </w:p>
                  </w:txbxContent>
                </v:textbox>
              </v:rect>
              <v:rect id="Rectangle 46" o:spid="_x0000_s1057" style="position:absolute;left:7821;top:9622;width:2353;height:36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cMcMA&#10;AADcAAAADwAAAGRycy9kb3ducmV2LnhtbERPTWvCQBC9C/0PyxR6M5taER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ucMcMAAADcAAAADwAAAAAAAAAAAAAAAACYAgAAZHJzL2Rv&#10;d25yZXYueG1sUEsFBgAAAAAEAAQA9QAAAIgDAAAAAA==&#10;">
                <v:textbox style="mso-next-textbox:#Rectangle 46">
                  <w:txbxContent>
                    <w:p w:rsidR="00DD0A60" w:rsidRPr="008E1479" w:rsidRDefault="00DD0A60" w:rsidP="000D7147">
                      <w:pPr>
                        <w:numPr>
                          <w:ilvl w:val="0"/>
                          <w:numId w:val="2"/>
                        </w:numPr>
                        <w:spacing w:after="0" w:line="240" w:lineRule="auto"/>
                        <w:ind w:left="284" w:hanging="284"/>
                        <w:contextualSpacing/>
                        <w:rPr>
                          <w:sz w:val="20"/>
                          <w:szCs w:val="20"/>
                        </w:rPr>
                      </w:pPr>
                      <w:r w:rsidRPr="008E1479">
                        <w:rPr>
                          <w:sz w:val="20"/>
                          <w:szCs w:val="20"/>
                        </w:rPr>
                        <w:t>Chemistry approach</w:t>
                      </w:r>
                    </w:p>
                    <w:p w:rsidR="00DD0A60" w:rsidRPr="008E1479" w:rsidRDefault="00DD0A60" w:rsidP="000D7147">
                      <w:pPr>
                        <w:numPr>
                          <w:ilvl w:val="0"/>
                          <w:numId w:val="2"/>
                        </w:numPr>
                        <w:spacing w:after="0" w:line="240" w:lineRule="auto"/>
                        <w:ind w:left="284" w:hanging="284"/>
                        <w:contextualSpacing/>
                        <w:rPr>
                          <w:sz w:val="20"/>
                          <w:szCs w:val="20"/>
                        </w:rPr>
                      </w:pPr>
                      <w:r w:rsidRPr="008E1479">
                        <w:rPr>
                          <w:sz w:val="20"/>
                          <w:szCs w:val="20"/>
                        </w:rPr>
                        <w:t>Learning Modules</w:t>
                      </w:r>
                    </w:p>
                    <w:p w:rsidR="00DD0A60" w:rsidRPr="008E1479" w:rsidRDefault="00DD0A60" w:rsidP="000D7147">
                      <w:pPr>
                        <w:numPr>
                          <w:ilvl w:val="0"/>
                          <w:numId w:val="3"/>
                        </w:numPr>
                        <w:spacing w:after="0" w:line="240" w:lineRule="auto"/>
                        <w:ind w:left="284" w:hanging="284"/>
                        <w:rPr>
                          <w:sz w:val="20"/>
                          <w:szCs w:val="20"/>
                        </w:rPr>
                      </w:pPr>
                      <w:r w:rsidRPr="008E1479">
                        <w:rPr>
                          <w:sz w:val="20"/>
                          <w:szCs w:val="20"/>
                        </w:rPr>
                        <w:t>Learning sequence</w:t>
                      </w:r>
                    </w:p>
                    <w:p w:rsidR="00DD0A60" w:rsidRPr="008E1479" w:rsidRDefault="00DD0A60" w:rsidP="000D7147">
                      <w:pPr>
                        <w:numPr>
                          <w:ilvl w:val="0"/>
                          <w:numId w:val="3"/>
                        </w:numPr>
                        <w:spacing w:after="0" w:line="240" w:lineRule="auto"/>
                        <w:ind w:left="284" w:hanging="284"/>
                        <w:rPr>
                          <w:sz w:val="20"/>
                          <w:szCs w:val="20"/>
                        </w:rPr>
                      </w:pPr>
                      <w:r w:rsidRPr="008E1479">
                        <w:rPr>
                          <w:sz w:val="20"/>
                          <w:szCs w:val="20"/>
                        </w:rPr>
                        <w:t>Teaching &amp; Learning via Multimedia</w:t>
                      </w:r>
                    </w:p>
                    <w:p w:rsidR="00DD0A60" w:rsidRPr="008E1479" w:rsidRDefault="00DD0A60" w:rsidP="000D7147">
                      <w:pPr>
                        <w:numPr>
                          <w:ilvl w:val="0"/>
                          <w:numId w:val="3"/>
                        </w:numPr>
                        <w:spacing w:after="0" w:line="240" w:lineRule="auto"/>
                        <w:ind w:left="284" w:hanging="284"/>
                        <w:rPr>
                          <w:sz w:val="20"/>
                          <w:szCs w:val="20"/>
                        </w:rPr>
                      </w:pPr>
                      <w:r w:rsidRPr="008E1479">
                        <w:rPr>
                          <w:sz w:val="20"/>
                          <w:szCs w:val="20"/>
                        </w:rPr>
                        <w:t>Learning approach</w:t>
                      </w:r>
                    </w:p>
                  </w:txbxContent>
                </v:textbox>
              </v:rect>
            </v:group>
            <v:rect id="Rectangle 44" o:spid="_x0000_s1058" style="position:absolute;left:5301;top:6297;width:1800;height: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GC5MAA&#10;AADcAAAADwAAAGRycy9kb3ducmV2LnhtbERPS2sCMRC+F/ofwgi91aw9LLI1irT0dRK13ofNmA1u&#10;JstO6m776xtB8DYf33MWqzG06ky9+MgGZtMCFHEdrWdn4Hv/9jgHJQnZYhuZDPySwGp5f7fAysaB&#10;t3TeJadyCEuFBpqUukprqRsKKNPYEWfuGPuAKcPeadvjkMNDq5+KotQBPeeGBjt6aag+7X6CgfpD&#10;ZFu280Phvv7eB+/8Rl69MQ+Tcf0MKtGYbuKr+9Pm+WUJl2fyBXr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8GC5MAAAADcAAAADwAAAAAAAAAAAAAAAACYAgAAZHJzL2Rvd25y&#10;ZXYueG1sUEsFBgAAAAAEAAQA9QAAAIUDAAAAAA==&#10;" strokeweight="1pt">
              <v:textbox style="mso-next-textbox:#Rectangle 44" inset="1.5mm,2.3mm,1.5mm,.3mm">
                <w:txbxContent>
                  <w:p w:rsidR="00DD0A60" w:rsidRPr="008E1479" w:rsidRDefault="00DD0A60" w:rsidP="0049552F">
                    <w:pPr>
                      <w:jc w:val="center"/>
                      <w:rPr>
                        <w:sz w:val="20"/>
                        <w:szCs w:val="20"/>
                      </w:rPr>
                    </w:pPr>
                    <w:r w:rsidRPr="008E1479">
                      <w:rPr>
                        <w:sz w:val="20"/>
                        <w:szCs w:val="20"/>
                      </w:rPr>
                      <w:t>Design</w:t>
                    </w:r>
                  </w:p>
                </w:txbxContent>
              </v:textbox>
            </v:rect>
            <v:oval id="Oval 40" o:spid="_x0000_s1059" style="position:absolute;left:5415;top:11325;width:1560;height:6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cUOsIA&#10;AADcAAAADwAAAGRycy9kb3ducmV2LnhtbERPTWvCQBC9C/0PyxR6040G05K6ilQKeuihsb0P2TEJ&#10;ZmdDdozx37tCobd5vM9ZbUbXqoH60Hg2MJ8loIhLbxuuDPwcP6dvoIIgW2w9k4EbBdisnyYrzK2/&#10;8jcNhVQqhnDI0UAt0uVah7Imh2HmO+LInXzvUCLsK217vMZw1+pFkmTaYcOxocaOPmoqz8XFGdhV&#10;2yIbdCrL9LTby/L8+3VI58a8PI/bd1BCo/yL/9x7G+dnr/B4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lxQ6wgAAANwAAAAPAAAAAAAAAAAAAAAAAJgCAABkcnMvZG93&#10;bnJldi54bWxQSwUGAAAAAAQABAD1AAAAhwMAAAAA&#10;">
              <v:textbox style="mso-next-textbox:#Oval 40">
                <w:txbxContent>
                  <w:p w:rsidR="00DD0A60" w:rsidRPr="008E1479" w:rsidRDefault="00DD0A60" w:rsidP="0049552F">
                    <w:pPr>
                      <w:jc w:val="center"/>
                      <w:rPr>
                        <w:sz w:val="20"/>
                        <w:szCs w:val="20"/>
                      </w:rPr>
                    </w:pPr>
                    <w:r w:rsidRPr="008E1479">
                      <w:rPr>
                        <w:sz w:val="20"/>
                        <w:szCs w:val="20"/>
                      </w:rPr>
                      <w:t>End</w:t>
                    </w:r>
                  </w:p>
                </w:txbxContent>
              </v:textbox>
            </v:oval>
            <v:rect id="Rectangle 36" o:spid="_x0000_s1060" style="position:absolute;left:5301;top:10611;width:18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stsUA&#10;AADcAAAADwAAAGRycy9kb3ducmV2LnhtbESPT2vDMAzF74N+B6PCbquzHpqR1S2jUNqxXfqHsaOI&#10;tcRbLJvYbbJvPx0Ku0m8p/d+Wq5H36kr9ckFNvA4K0AR18E6bgycT9uHJ1ApI1vsApOBX0qwXk3u&#10;lljZMPCBrsfcKAnhVKGBNudYaZ3qljymWYjEon2F3mOWtW+07XGQcN/peVEstEfH0tBipE1L9c/x&#10;4g18bnZUfpevdhvdezx98FC6t8GY++n48gwq05j/zbfrvRX8hdDKMzKB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7Ky2xQAAANwAAAAPAAAAAAAAAAAAAAAAAJgCAABkcnMv&#10;ZG93bnJldi54bWxQSwUGAAAAAAQABAD1AAAAigMAAAAA&#10;">
              <v:textbox style="mso-next-textbox:#Rectangle 36" inset="1.5mm,.3mm,1.5mm,.3mm">
                <w:txbxContent>
                  <w:p w:rsidR="00DD0A60" w:rsidRPr="008E1479" w:rsidRDefault="00DD0A60" w:rsidP="0049552F">
                    <w:pPr>
                      <w:jc w:val="center"/>
                      <w:rPr>
                        <w:sz w:val="20"/>
                        <w:szCs w:val="20"/>
                      </w:rPr>
                    </w:pPr>
                    <w:r w:rsidRPr="008E1479">
                      <w:rPr>
                        <w:sz w:val="20"/>
                        <w:szCs w:val="20"/>
                      </w:rPr>
                      <w:t>Evaluation</w:t>
                    </w:r>
                  </w:p>
                </w:txbxContent>
              </v:textbox>
            </v:rect>
            <v:rect id="Rectangle 35" o:spid="_x0000_s1061" style="position:absolute;left:5301;top:9891;width:18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AJLcIA&#10;AADcAAAADwAAAGRycy9kb3ducmV2LnhtbERPTWsCMRC9F/ofwhS81awe3LoaRQSx0l6qIh6Hzbgb&#10;3UzCJnW3/74pFLzN433OfNnbRtypDcaxgtEwA0FcOm24UnA8bF7fQISIrLFxTAp+KMBy8fw0x0K7&#10;jr/ovo+VSCEcClRQx+gLKUNZk8UwdJ44cRfXWowJtpXULXYp3DZynGUTadFwaqjR07qm8rb/tgrO&#10;6y3l13ynN958+sOJu9x8dEoNXvrVDESkPj7E/+53neZPpvD3TLp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oAktwgAAANwAAAAPAAAAAAAAAAAAAAAAAJgCAABkcnMvZG93&#10;bnJldi54bWxQSwUGAAAAAAQABAD1AAAAhwMAAAAA&#10;">
              <v:textbox style="mso-next-textbox:#Rectangle 35" inset="1.5mm,.3mm,1.5mm,.3mm">
                <w:txbxContent>
                  <w:p w:rsidR="00DD0A60" w:rsidRPr="008E1479" w:rsidRDefault="00DD0A60" w:rsidP="0049552F">
                    <w:pPr>
                      <w:jc w:val="center"/>
                      <w:rPr>
                        <w:sz w:val="20"/>
                        <w:szCs w:val="20"/>
                      </w:rPr>
                    </w:pPr>
                    <w:r w:rsidRPr="008E1479">
                      <w:rPr>
                        <w:sz w:val="20"/>
                        <w:szCs w:val="20"/>
                      </w:rPr>
                      <w:t>Implementation</w:t>
                    </w:r>
                  </w:p>
                </w:txbxContent>
              </v:textbox>
            </v:rect>
            <v:rect id="Rectangle 34" o:spid="_x0000_s1062" style="position:absolute;left:5301;top:9171;width:18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2bcUA&#10;AADcAAAADwAAAGRycy9kb3ducmV2LnhtbESPT2vDMAzF74N9B6PBbquzHZaS1S2jULayXfqHsqOI&#10;1cRdLJvYbbJvPx0KvUm8p/d+mi1G36kL9ckFNvA8KUAR18E6bgzsd6unKaiUkS12gcnAHyVYzO/v&#10;ZljZMPCGLtvcKAnhVKGBNudYaZ3qljymSYjEoh1D7zHL2jfa9jhIuO/0S1G8ao+OpaHFSMuW6t/t&#10;2Rv4WX5QeSrXdhXdd9wdeCjd12DM48P4/gYq05hv5uv1pxX8UvD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ZtxQAAANwAAAAPAAAAAAAAAAAAAAAAAJgCAABkcnMv&#10;ZG93bnJldi54bWxQSwUGAAAAAAQABAD1AAAAigMAAAAA&#10;">
              <v:textbox style="mso-next-textbox:#Rectangle 34" inset="1.5mm,.3mm,1.5mm,.3mm">
                <w:txbxContent>
                  <w:p w:rsidR="00DD0A60" w:rsidRPr="008E1479" w:rsidRDefault="00DD0A60" w:rsidP="0049552F">
                    <w:pPr>
                      <w:jc w:val="center"/>
                      <w:rPr>
                        <w:sz w:val="20"/>
                        <w:szCs w:val="20"/>
                      </w:rPr>
                    </w:pPr>
                    <w:r w:rsidRPr="008E1479">
                      <w:rPr>
                        <w:sz w:val="20"/>
                        <w:szCs w:val="20"/>
                      </w:rPr>
                      <w:t>Development</w:t>
                    </w:r>
                  </w:p>
                </w:txbxContent>
              </v:textbox>
            </v:rect>
            <v:rect id="Rectangle 187" o:spid="_x0000_s1063" style="position:absolute;left:2781;top:5454;width:1680;height: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textbox style="mso-next-textbox:#Rectangle 187">
                <w:txbxContent>
                  <w:p w:rsidR="00DD0A60" w:rsidRPr="008E1479" w:rsidRDefault="00DD0A60" w:rsidP="0049552F">
                    <w:pPr>
                      <w:rPr>
                        <w:sz w:val="20"/>
                        <w:szCs w:val="20"/>
                      </w:rPr>
                    </w:pPr>
                    <w:r w:rsidRPr="008E1479">
                      <w:rPr>
                        <w:sz w:val="20"/>
                        <w:szCs w:val="20"/>
                      </w:rPr>
                      <w:t>Learning Outcomes</w:t>
                    </w:r>
                  </w:p>
                </w:txbxContent>
              </v:textbox>
            </v:rect>
            <v:rect id="Rectangle 251" o:spid="_x0000_s1064" style="position:absolute;left:2781;top:6278;width:1680;height: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3A8MA&#10;AADcAAAADwAAAGRycy9kb3ducmV2LnhtbERPTWvCQBC9F/wPyxR6azZNwdboKqJY7NEkl97G7Jik&#10;zc6G7GpSf71bKHibx/ucxWo0rbhQ7xrLCl6iGARxaXXDlYIi3z2/g3AeWWNrmRT8koPVcvKwwFTb&#10;gQ90yXwlQgi7FBXU3neplK6syaCLbEccuJPtDfoA+0rqHocQblqZxPFUGmw4NNTY0aam8ic7GwXH&#10;Jinwesg/YjPbvfrPMf8+f22Venoc13MQnkZ/F/+79zrMf0v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3A8MAAADcAAAADwAAAAAAAAAAAAAAAACYAgAAZHJzL2Rv&#10;d25yZXYueG1sUEsFBgAAAAAEAAQA9QAAAIgDAAAAAA==&#10;">
              <v:textbox style="mso-next-textbox:#Rectangle 251">
                <w:txbxContent>
                  <w:p w:rsidR="00DD0A60" w:rsidRPr="008E1479" w:rsidRDefault="00DD0A60" w:rsidP="0049552F">
                    <w:pPr>
                      <w:rPr>
                        <w:sz w:val="20"/>
                        <w:szCs w:val="20"/>
                      </w:rPr>
                    </w:pPr>
                    <w:r w:rsidRPr="008E1479">
                      <w:rPr>
                        <w:sz w:val="20"/>
                        <w:szCs w:val="20"/>
                      </w:rPr>
                      <w:t>Content of the syllabus</w:t>
                    </w:r>
                  </w:p>
                </w:txbxContent>
              </v:textbox>
            </v:rect>
            <v:rect id="_x0000_s1065" style="position:absolute;left:2781;top:7602;width:1680;height: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textbox style="mso-next-textbox:#_x0000_s1065">
                <w:txbxContent>
                  <w:p w:rsidR="00DD0A60" w:rsidRPr="008E1479" w:rsidRDefault="00DD0A60" w:rsidP="0049552F">
                    <w:pPr>
                      <w:rPr>
                        <w:sz w:val="20"/>
                        <w:szCs w:val="20"/>
                      </w:rPr>
                    </w:pPr>
                    <w:r w:rsidRPr="008E1479">
                      <w:rPr>
                        <w:sz w:val="20"/>
                        <w:szCs w:val="20"/>
                      </w:rPr>
                      <w:t>Moral values</w:t>
                    </w:r>
                  </w:p>
                </w:txbxContent>
              </v:textbox>
            </v:rect>
            <v:rect id="_x0000_s1066" style="position:absolute;left:2781;top:7089;width:1680;height: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K7MMA&#10;AADcAAAADwAAAGRycy9kb3ducmV2LnhtbERPS2vCQBC+C/6HZQRvuqmV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K7MMAAADcAAAADwAAAAAAAAAAAAAAAACYAgAAZHJzL2Rv&#10;d25yZXYueG1sUEsFBgAAAAAEAAQA9QAAAIgDAAAAAA==&#10;">
              <v:textbox style="mso-next-textbox:#_x0000_s1066">
                <w:txbxContent>
                  <w:p w:rsidR="00DD0A60" w:rsidRPr="008E1479" w:rsidRDefault="00DD0A60" w:rsidP="0049552F">
                    <w:pPr>
                      <w:rPr>
                        <w:sz w:val="20"/>
                        <w:szCs w:val="20"/>
                      </w:rPr>
                    </w:pPr>
                    <w:r w:rsidRPr="008E1479">
                      <w:rPr>
                        <w:sz w:val="20"/>
                        <w:szCs w:val="20"/>
                      </w:rPr>
                      <w:t>Constrain</w:t>
                    </w:r>
                  </w:p>
                </w:txbxContent>
              </v:textbox>
            </v:rect>
            <v:rect id="Rectangle 191" o:spid="_x0000_s1067" style="position:absolute;left:2781;top:8126;width:1680;height: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vd8MA&#10;AADcAAAADwAAAGRycy9kb3ducmV2LnhtbERPS2vCQBC+C/6HZQRvuqnF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6vd8MAAADcAAAADwAAAAAAAAAAAAAAAACYAgAAZHJzL2Rv&#10;d25yZXYueG1sUEsFBgAAAAAEAAQA9QAAAIgDAAAAAA==&#10;">
              <v:textbox style="mso-next-textbox:#Rectangle 191">
                <w:txbxContent>
                  <w:p w:rsidR="00DD0A60" w:rsidRPr="008E1479" w:rsidRDefault="00DD0A60" w:rsidP="0049552F">
                    <w:pPr>
                      <w:rPr>
                        <w:sz w:val="20"/>
                        <w:szCs w:val="20"/>
                      </w:rPr>
                    </w:pPr>
                    <w:r w:rsidRPr="008E1479">
                      <w:rPr>
                        <w:sz w:val="20"/>
                        <w:szCs w:val="20"/>
                      </w:rPr>
                      <w:t>Evaluation</w:t>
                    </w:r>
                  </w:p>
                </w:txbxContent>
              </v:textbox>
            </v:rect>
            <v:group id="Group 192" o:spid="_x0000_s1068" style="position:absolute;left:2781;top:4255;width:1680;height:1063" coordorigin="2781,9222" coordsize="1680,1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rect id="Rectangle 193" o:spid="_x0000_s1069" style="position:absolute;left:2781;top:9222;width:1680;height: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Um8MA&#10;AADcAAAADwAAAGRycy9kb3ducmV2LnhtbERPTWvCQBC9C/0PyxR6M5taUBuzSmlJsUdNLr2N2WmS&#10;NjsbsmuM/vquIHibx/ucdDOaVgzUu8aygucoBkFcWt1wpaDIs+kShPPIGlvLpOBMDjbrh0mKibYn&#10;3tGw95UIIewSVFB73yVSurImgy6yHXHgfmxv0AfYV1L3eArhppWzOJ5Lgw2Hhho7eq+p/NsfjYJD&#10;Myvwsss/Y/OavfivMf89fn8o9fQ4vq1AeBr9XXxzb3WYv1j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CUm8MAAADcAAAADwAAAAAAAAAAAAAAAACYAgAAZHJzL2Rv&#10;d25yZXYueG1sUEsFBgAAAAAEAAQA9QAAAIgDAAAAAA==&#10;">
                <v:textbox style="mso-next-textbox:#Rectangle 193">
                  <w:txbxContent>
                    <w:p w:rsidR="00DD0A60" w:rsidRPr="008E1479" w:rsidRDefault="00DD0A60" w:rsidP="0049552F">
                      <w:pPr>
                        <w:rPr>
                          <w:sz w:val="20"/>
                          <w:szCs w:val="20"/>
                        </w:rPr>
                      </w:pPr>
                      <w:r w:rsidRPr="008E1479">
                        <w:rPr>
                          <w:sz w:val="20"/>
                          <w:szCs w:val="20"/>
                        </w:rPr>
                        <w:t>Content</w:t>
                      </w:r>
                    </w:p>
                  </w:txbxContent>
                </v:textbox>
              </v:rect>
              <v:rect id="Rectangle 194" o:spid="_x0000_s1070" style="position:absolute;left:2781;top:9585;width:1680;height: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8A6c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AOnEAAAA3AAAAA8AAAAAAAAAAAAAAAAAmAIAAGRycy9k&#10;b3ducmV2LnhtbFBLBQYAAAAABAAEAPUAAACJAwAAAAA=&#10;">
                <v:textbox style="mso-next-textbox:#Rectangle 194">
                  <w:txbxContent>
                    <w:p w:rsidR="00DD0A60" w:rsidRPr="008E1479" w:rsidRDefault="00DD0A60" w:rsidP="0049552F">
                      <w:pPr>
                        <w:spacing w:after="0" w:line="240" w:lineRule="auto"/>
                        <w:rPr>
                          <w:rFonts w:cstheme="minorHAnsi"/>
                          <w:sz w:val="20"/>
                          <w:szCs w:val="20"/>
                        </w:rPr>
                      </w:pPr>
                      <w:r w:rsidRPr="008E1479">
                        <w:rPr>
                          <w:rFonts w:cstheme="minorHAnsi"/>
                          <w:sz w:val="20"/>
                          <w:szCs w:val="20"/>
                        </w:rPr>
                        <w:t>Laerning Modules</w:t>
                      </w:r>
                    </w:p>
                  </w:txbxContent>
                </v:textbox>
              </v:rect>
            </v:group>
            <v:rect id="Rectangle 163" o:spid="_x0000_s1071" style="position:absolute;left:7821;top:8506;width:2353;height: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OlcsMA&#10;AADcAAAADwAAAGRycy9kb3ducmV2LnhtbERPTWvCQBC9F/wPywi9NRst2Ca6iigWPWpy6W2aHZO0&#10;2dmQXZO0v74rFHqbx/uc1WY0jeipc7VlBbMoBkFcWF1zqSDPDk+vIJxH1thYJgXf5GCznjysMNV2&#10;4DP1F1+KEMIuRQWV920qpSsqMugi2xIH7mo7gz7ArpS6wyGEm0bO43ghDdYcGipsaVdR8XW5GQUf&#10;9TzHn3P2Fpvk8OxPY/Z5e98r9Tgdt0sQnkb/L/5zH3WY/5L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OlcsMAAADcAAAADwAAAAAAAAAAAAAAAACYAgAAZHJzL2Rv&#10;d25yZXYueG1sUEsFBgAAAAAEAAQA9QAAAIgDAAAAAA==&#10;">
              <v:textbox>
                <w:txbxContent>
                  <w:p w:rsidR="00DD0A60" w:rsidRPr="008E1479" w:rsidRDefault="00DD0A60" w:rsidP="0049552F">
                    <w:pPr>
                      <w:rPr>
                        <w:sz w:val="20"/>
                        <w:szCs w:val="20"/>
                      </w:rPr>
                    </w:pPr>
                    <w:r w:rsidRPr="008E1479">
                      <w:rPr>
                        <w:sz w:val="20"/>
                        <w:szCs w:val="20"/>
                      </w:rPr>
                      <w:t>Atomic Cubic Modules</w:t>
                    </w:r>
                  </w:p>
                </w:txbxContent>
              </v:textbox>
            </v:rect>
          </v:group>
        </w:pict>
      </w:r>
      <w:r w:rsidRPr="00FC2154">
        <w:rPr>
          <w:rFonts w:eastAsia="Times New Roman" w:cs="Arial"/>
          <w:b/>
          <w:noProof/>
          <w:color w:val="C00000"/>
          <w:lang w:val="ms-MY" w:eastAsia="ms-MY"/>
        </w:rPr>
        <w:pict>
          <v:rect id="Rectangle 165" o:spid="_x0000_s1051" style="position:absolute;margin-left:22.8pt;margin-top:5.9pt;width:120.15pt;height:2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" filled="f" stroked="f">
            <v:textbox style="mso-next-textbox:#Rectangle 165">
              <w:txbxContent>
                <w:p w:rsidR="00DD0A60" w:rsidRPr="008E1479" w:rsidRDefault="00DD0A60" w:rsidP="0049552F">
                  <w:pPr>
                    <w:jc w:val="center"/>
                    <w:rPr>
                      <w:b/>
                      <w:sz w:val="20"/>
                      <w:szCs w:val="20"/>
                    </w:rPr>
                  </w:pPr>
                  <w:r w:rsidRPr="008E1479">
                    <w:rPr>
                      <w:b/>
                      <w:sz w:val="20"/>
                      <w:szCs w:val="20"/>
                    </w:rPr>
                    <w:t>Phase 2: Design</w:t>
                  </w:r>
                </w:p>
              </w:txbxContent>
            </v:textbox>
          </v:rect>
        </w:pict>
      </w:r>
      <w:r w:rsidRPr="00FC2154">
        <w:rPr>
          <w:rFonts w:eastAsia="Times New Roman" w:cs="Arial"/>
          <w:b/>
          <w:noProof/>
          <w:color w:val="C00000"/>
          <w:lang w:val="ms-MY" w:eastAsia="ms-MY"/>
        </w:rPr>
        <w:pict>
          <v:group id="Group 180" o:spid="_x0000_s1031" style="position:absolute;margin-left:13.55pt;margin-top:-77.5pt;width:435pt;height:504.25pt;z-index:251664384" coordorigin="1993,2090" coordsize="8700,10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">
            <v:rect id="Rectangle 169" o:spid="_x0000_s1032" style="position:absolute;left:1993;top:2090;width:8700;height:100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56XsIA&#10;AADcAAAADwAAAGRycy9kb3ducmV2LnhtbERPS2vCQBC+C/0PyxR6042FiqSuIS0VehJ8gO1tyE53&#10;Q7KzIbs18d+7guBtPr7nrIrRteJMfag9K5jPMhDEldc1GwXHw2a6BBEissbWMym4UIBi/TRZYa79&#10;wDs676MRKYRDjgpsjF0uZagsOQwz3xEn7s/3DmOCvZG6xyGFu1a+ZtlCOqw5NVjs6NNS1ez/nYKv&#10;7ndbvpkgy1O0P43/GDZ2a5R6eR7LdxCRxvgQ393fOs1fzuH2TLpAr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npewgAAANwAAAAPAAAAAAAAAAAAAAAAAJgCAABkcnMvZG93&#10;bnJldi54bWxQSwUGAAAAAAQABAD1AAAAhwMAAAAA&#10;" filled="f"/>
            <v:rect id="Rectangle 164" o:spid="_x0000_s1033" style="position:absolute;left:2421;top:3700;width:8100;height:5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IpicEA&#10;AADcAAAADwAAAGRycy9kb3ducmV2LnhtbERP32vCMBB+F/wfwgm+abI6nVSjiEMYrCC67f1ozras&#10;uZQma+t/vwwGvt3H9/O2+8HWoqPWV441PM0VCOLcmYoLDZ8fp9kahA/IBmvHpOFOHva78WiLqXE9&#10;X6i7hkLEEPYpaihDaFIpfV6SRT93DXHkbq61GCJsC2la7GO4rWWi1EparDg2lNjQsaT8+/pjNbxk&#10;i169Jpxl3Rnf1XP1FbJlrfV0Mhw2IAIN4SH+d7+ZOH+dwN8z8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iKYnBAAAA3AAAAA8AAAAAAAAAAAAAAAAAmAIAAGRycy9kb3du&#10;cmV2LnhtbFBLBQYAAAAABAAEAPUAAACGAwAAAAA=&#10;" filled="f" strokeweight="1.5pt">
              <v:stroke dashstyle="dash"/>
            </v:rect>
            <v:group id="Group 159" o:spid="_x0000_s1034" style="position:absolute;left:4394;top:2817;width:3427;height:8514" coordorigin="4394,2817" coordsize="3427,8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line id="Line 245" o:spid="_x0000_s1035" style="position:absolute;visibility:visible" from="4394,8317" to="4754,8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nVE8IAAADcAAAADwAAAGRycy9kb3ducmV2LnhtbERPS2sCMRC+C/0PYQq9adZSqq5GEZdC&#10;D7XgA8/jZtwsbibLJl3Tf98IBW/z8T1nsYq2ET11vnasYDzKQBCXTtdcKTgePoZTED4ga2wck4Jf&#10;8rBaPg0WmGt34x31+1CJFMI+RwUmhDaX0peGLPqRa4kTd3GdxZBgV0nd4S2F20a+Ztm7tFhzajDY&#10;0sZQed3/WAUTU+zkRBZfh++ir8ezuI2n80ypl+e4noMIFMND/O/+1Gn+9A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nVE8IAAADcAAAADwAAAAAAAAAAAAAA&#10;AAChAgAAZHJzL2Rvd25yZXYueG1sUEsFBgAAAAAEAAQA+QAAAJADAAAAAA==&#10;">
                <v:stroke endarrow="block"/>
              </v:line>
              <v:line id="Line 161" o:spid="_x0000_s1036" style="position:absolute;visibility:visible" from="7461,4461" to="7461,8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aAcxAAAANwAAAAPAAAAAAAAAAAA&#10;AAAAAKECAABkcnMvZG93bnJldi54bWxQSwUGAAAAAAQABAD5AAAAkgMAAAAA&#10;"/>
              <v:line id="Line 162" o:spid="_x0000_s1037" style="position:absolute;visibility:visible" from="6201,9531" to="6201,9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fu/8IAAADcAAAADwAAAGRycy9kb3ducmV2LnhtbERPS2sCMRC+C/6HMII3zerBx9YoxaXg&#10;oS34wPO4mW6WbibLJl3Tf98UBG/z8T1ns4u2ET11vnasYDbNQBCXTtdcKbic3yYrED4ga2wck4Jf&#10;8rDbDgcbzLW785H6U6hECmGfowITQptL6UtDFv3UtcSJ+3KdxZBgV0nd4T2F20bOs2whLdacGgy2&#10;tDdUfp9+rIKlKY5yKYv382fR17N1/IjX21qp8Si+voAIFMNT/HAfdJq/WsD/M+kC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fu/8IAAADcAAAADwAAAAAAAAAAAAAA&#10;AAChAgAAZHJzL2Rvd25yZXYueG1sUEsFBgAAAAAEAAQA+QAAAJADAAAAAA==&#10;">
                <v:stroke endarrow="block"/>
              </v:line>
              <v:line id="Line 163" o:spid="_x0000_s1038" style="position:absolute;visibility:visible" from="6201,2817" to="6201,3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tLZMMAAADcAAAADwAAAGRycy9kb3ducmV2LnhtbERPTWvCQBC9C/6HZYTedKOHRlNXEYPQ&#10;Qy0YS8/T7DQbmp0N2W3c/nu3UOhtHu9ztvtoOzHS4FvHCpaLDARx7XTLjYK362m+BuEDssbOMSn4&#10;IQ/73XSyxUK7G19orEIjUgj7AhWYEPpCSl8bsugXridO3KcbLIYEh0bqAW8p3HZylWWP0mLLqcFg&#10;T0dD9Vf1bRXkprzIXJYv19dybJebeI7vHxulHmbx8AQiUAz/4j/3s07z1zn8PpMu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S2TDAAAA3AAAAA8AAAAAAAAAAAAA&#10;AAAAoQIAAGRycy9kb3ducmV2LnhtbFBLBQYAAAAABAAEAPkAAACRAwAAAAA=&#10;">
                <v:stroke endarrow="block"/>
              </v:line>
              <v:line id="Line 164" o:spid="_x0000_s1039" style="position:absolute;visibility:visible" from="6201,3539" to="6201,9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TfFsUAAADcAAAADwAAAGRycy9kb3ducmV2LnhtbESPT0/DMAzF70h8h8hI3Fi6HdjWLZvQ&#10;KiQOgLQ/2tlrvKaicaomdOHb4wMSN1vv+b2f19vsOzXSENvABqaTAhRxHWzLjYHT8fVpASomZItd&#10;YDLwQxG2m/u7NZY23HhP4yE1SkI4lmjApdSXWsfakcc4CT2xaNcweEyyDo22A94k3Hd6VhTP2mPL&#10;0uCwp52j+uvw7Q3MXbXXc129Hz+rsZ0u80c+X5bGPD7klxWoRDn9m/+u36zgL4R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TfFsUAAADcAAAADwAAAAAAAAAA&#10;AAAAAAChAgAAZHJzL2Rvd25yZXYueG1sUEsFBgAAAAAEAAQA+QAAAJMDAAAAAA==&#10;">
                <v:stroke endarrow="block"/>
              </v:line>
              <v:line id="Line 165" o:spid="_x0000_s1040" style="position:absolute;visibility:visible" from="7461,4461" to="7821,4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h6jcIAAADcAAAADwAAAGRycy9kb3ducmV2LnhtbERPS2sCMRC+F/wPYYTeatYeqrsaRVwK&#10;PbQFH3geN+NmcTNZNuma/vumIHibj+85y3W0rRio941jBdNJBoK4crrhWsHx8P4yB+EDssbWMSn4&#10;JQ/r1ehpiYV2N97RsA+1SCHsC1RgQugKKX1lyKKfuI44cRfXWwwJ9rXUPd5SuG3la5a9SYsNpwaD&#10;HW0NVdf9j1UwM+VOzmT5efguh2aax694OudKPY/jZgEiUAwP8d39odP8eQ7/z6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h6jcIAAADcAAAADwAAAAAAAAAAAAAA&#10;AAChAgAAZHJzL2Rvd25yZXYueG1sUEsFBgAAAAAEAAQA+QAAAJADAAAAAA==&#10;">
                <v:stroke endarrow="block"/>
              </v:line>
              <v:line id="Line 166" o:spid="_x0000_s1041" style="position:absolute;visibility:visible" from="7101,6566" to="7461,6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tFzcUAAADcAAAADwAAAGRycy9kb3ducmV2LnhtbESPQU/DMAyF70j7D5GRuLF0HBgtyya0&#10;CokDTNqGOJvGa6o1TtWELvx7fJjEzdZ7fu/zapN9ryYaYxfYwGJegCJugu24NfB5fL1/AhUTssU+&#10;MBn4pQib9exmhZUNF97TdEitkhCOFRpwKQ2V1rFx5DHOw0As2imMHpOsY6vtiBcJ971+KIpH7bFj&#10;aXA40NZRcz78eANLV+/1Utfvx109dYsyf+Sv79KYu9v88g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tFzcUAAADcAAAADwAAAAAAAAAA&#10;AAAAAAChAgAAZHJzL2Rvd25yZXYueG1sUEsFBgAAAAAEAAQA+QAAAJMDAAAAAA==&#10;">
                <v:stroke endarrow="block"/>
              </v:line>
              <v:line id="Line 167" o:spid="_x0000_s1042" style="position:absolute;visibility:visible" from="7461,8709" to="7821,8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fgVsMAAADcAAAADwAAAGRycy9kb3ducmV2LnhtbERPyWrDMBC9B/IPYgK9JbJ7aGonSgg1&#10;hR6aQhZ6nloTy8QaGUt11L+vAoXe5vHWWW+j7cRIg28dK8gXGQji2umWGwXn0+v8GYQPyBo7x6Tg&#10;hzxsN9PJGkvtbnyg8RgakULYl6jAhNCXUvrakEW/cD1x4i5usBgSHBqpB7ylcNvJxyx7khZbTg0G&#10;e3oxVF+P31bB0lQHuZTV++mjGtu8iPv4+VUo9TCLuxWIQDH8i//cbzrNL3K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4FbDAAAA3AAAAA8AAAAAAAAAAAAA&#10;AAAAoQIAAGRycy9kb3ducmV2LnhtbFBLBQYAAAAABAAEAPkAAACRAwAAAAA=&#10;">
                <v:stroke endarrow="block"/>
              </v:line>
              <v:line id="Line 168" o:spid="_x0000_s1043" style="position:absolute;visibility:visible" from="6201,10971" to="6201,11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sWS8QAAADdAAAADwAAAGRycy9kb3ducmV2LnhtbERPS2sCMRC+F/wPYYTeanZL8bEapXQp&#10;9FALaul53Iybxc1k2aRr+u+NUPA2H99zVptoWzFQ7xvHCvJJBoK4crrhWsH34f1pDsIHZI2tY1Lw&#10;Rx4269HDCgvtLryjYR9qkULYF6jAhNAVUvrKkEU/cR1x4k6utxgS7Gupe7ykcNvK5yybSosNpwaD&#10;Hb0Zqs77X6tgZsqdnMny8/BVDk2+iNv4c1wo9TiOr0sQgWK4i//dHzrNz+cvcPsmnS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KxZLxAAAAN0AAAAPAAAAAAAAAAAA&#10;AAAAAKECAABkcnMvZG93bnJldi54bWxQSwUGAAAAAAQABAD5AAAAkgMAAAAA&#10;">
                <v:stroke endarrow="block"/>
              </v:line>
              <v:line id="Line 169" o:spid="_x0000_s1044" style="position:absolute;visibility:visible" from="6201,10251" to="6201,10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ez0MQAAADdAAAADwAAAGRycy9kb3ducmV2LnhtbERPS2sCMRC+F/wPYYTeanYL9bEapXQp&#10;9FALaul53Iybxc1k2aRr+u+NUPA2H99zVptoWzFQ7xvHCvJJBoK4crrhWsH34f1pDsIHZI2tY1Lw&#10;Rx4269HDCgvtLryjYR9qkULYF6jAhNAVUvrKkEU/cR1x4k6utxgS7Gupe7ykcNvK5yybSosNpwaD&#10;Hb0Zqs77X6tgZsqdnMny8/BVDk2+iNv4c1wo9TiOr0sQgWK4i//dHzrNz+cvcPsmnS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Z7PQxAAAAN0AAAAPAAAAAAAAAAAA&#10;AAAAAKECAABkcnMvZG93bnJldi54bWxQSwUGAAAAAAQABAD5AAAAkgMAAAAA&#10;">
                <v:stroke endarrow="block"/>
              </v:line>
              <v:line id="Line 244" o:spid="_x0000_s1045" style="position:absolute;visibility:visible" from="4401,7267" to="4761,7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Utp8MAAADdAAAADwAAAGRycy9kb3ducmV2LnhtbERPyWrDMBC9F/IPYgK9NbJ7yOJECaEm&#10;0ENbyELPU2timVgjYymO+vdVIZDbPN46q020rRio941jBfkkA0FcOd1wreB03L3MQfiArLF1TAp+&#10;ycNmPXpaYaHdjfc0HEItUgj7AhWYELpCSl8ZsugnriNO3Nn1FkOCfS11j7cUblv5mmVTabHh1GCw&#10;ozdD1eVwtQpmptzLmSw/jl/l0OSL+Bm/fxZKPY/jdgkiUAwP8d39rtP8fD6F/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1LafDAAAA3QAAAA8AAAAAAAAAAAAA&#10;AAAAoQIAAGRycy9kb3ducmV2LnhtbFBLBQYAAAAABAAEAPkAAACRAwAAAAA=&#10;">
                <v:stroke endarrow="block"/>
              </v:line>
              <v:line id="Line 245" o:spid="_x0000_s1046" style="position:absolute;visibility:visible" from="4401,7792" to="4761,7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mIPMMAAADdAAAADwAAAGRycy9kb3ducmV2LnhtbERPTWvCQBC9F/oflin0Vjfx0GjqKqVB&#10;6KEKaul5mh2zwexsyG7j9t+7guBtHu9zFqtoOzHS4FvHCvJJBoK4drrlRsH3Yf0yA+EDssbOMSn4&#10;Jw+r5ePDAkvtzryjcR8akULYl6jAhNCXUvrakEU/cT1x4o5usBgSHBqpBzyncNvJaZa9SostpwaD&#10;PX0Yqk/7P6ugMNVOFrL6Omyrsc3ncRN/fudKPT/F9zcQgWK4i2/uT53m57MCrt+kE+Ty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5iDzDAAAA3QAAAA8AAAAAAAAAAAAA&#10;AAAAoQIAAGRycy9kb3ducmV2LnhtbFBLBQYAAAAABAAEAPkAAACRAwAAAAA=&#10;">
                <v:stroke endarrow="block"/>
              </v:line>
              <v:line id="Line 246" o:spid="_x0000_s1047" style="position:absolute;visibility:visible" from="4401,5779" to="4761,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YcTsYAAADdAAAADwAAAGRycy9kb3ducmV2LnhtbESPS0/DMBCE70j8B2uRuFEnPfQR6lao&#10;EVIPgNSHOC/xEkfE6yg2qfn37AGJ265mdubbzS77Xk00xi6wgXJWgCJugu24NXA5Pz+sQMWEbLEP&#10;TAZ+KMJue3uzwcqGKx9pOqVWSQjHCg24lIZK69g48hhnYSAW7TOMHpOsY6vtiFcJ972eF8VCe+xY&#10;GhwOtHfUfJ2+vYGlq496qeuX81s9deU6v+b3j7Ux93f56RFUopz+zX/XByv45Upw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mHE7GAAAA3QAAAA8AAAAAAAAA&#10;AAAAAAAAoQIAAGRycy9kb3ducmV2LnhtbFBLBQYAAAAABAAEAPkAAACUAwAAAAA=&#10;">
                <v:stroke endarrow="block"/>
              </v:line>
              <v:line id="Line 247" o:spid="_x0000_s1048" style="position:absolute;visibility:visible" from="4401,6604" to="5301,6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q51cQAAADdAAAADwAAAGRycy9kb3ducmV2LnhtbERPyWrDMBC9B/oPYgq9JbJ7aGI3Sig1&#10;hR7aQBZynloTy8QaGUt11L+vAoHc5vHWWa6j7cRIg28dK8hnGQji2umWGwWH/cd0AcIHZI2dY1Lw&#10;Rx7Wq4fJEkvtLrylcRcakULYl6jAhNCXUvrakEU/cz1x4k5usBgSHBqpB7ykcNvJ5yx7kRZbTg0G&#10;e3o3VJ93v1bB3FRbOZfV135TjW1exO94/CmUenqMb68gAsVwF9/cnzrNzxcFXL9JJ8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KrnVxAAAAN0AAAAPAAAAAAAAAAAA&#10;AAAAAKECAABkcnMvZG93bnJldi54bWxQSwUGAAAAAAQABAD5AAAAkgMAAAAA&#10;">
                <v:stroke endarrow="block"/>
              </v:line>
              <v:line id="Line 248" o:spid="_x0000_s1049" style="position:absolute;visibility:visible" from="4401,4803" to="4761,4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mGlcUAAADdAAAADwAAAGRycy9kb3ducmV2LnhtbESPQU/DMAyF70j7D5EncWNpOTBalk3T&#10;KiQOgLQNcTaNaSoap2pCF/49PiBxs/We3/u82WU/qJmm2Ac2UK4KUMRtsD13Bt7Ojzf3oGJCtjgE&#10;JgM/FGG3XVxtsLbhwkeaT6lTEsKxRgMupbHWOraOPMZVGIlF+wyTxyTr1Gk74UXC/aBvi+JOe+xZ&#10;GhyOdHDUfp2+vYG1a456rZvn82sz92WVX/L7R2XM9TLvH0Alyunf/Hf9ZAW/rIRfvpER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mGlcUAAADdAAAADwAAAAAAAAAA&#10;AAAAAAChAgAAZHJzL2Rvd25yZXYueG1sUEsFBgAAAAAEAAQA+QAAAJMDAAAAAA==&#10;">
                <v:stroke endarrow="block"/>
              </v:line>
              <v:line id="Line 252" o:spid="_x0000_s1050" style="position:absolute;visibility:visible" from="4741,4803" to="4741,8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m2GsUAAADdAAAADwAAAGRycy9kb3ducmV2LnhtbERPTWvCQBC9F/wPywje6iYVQk1dRVoK&#10;2kOptqDHMTtNotnZsLtN0n/fLQje5vE+Z7EaTCM6cr62rCCdJiCIC6trLhV8fb7eP4LwAVljY5kU&#10;/JKH1XJ0t8Bc25531O1DKWII+xwVVCG0uZS+qMign9qWOHLf1hkMEbpSaod9DDeNfEiSTBqsOTZU&#10;2NJzRcVl/2MUvM8+sm69fdsMh212Kl52p+O5d0pNxsP6CUSgIdzEV/dGx/npPIX/b+IJ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m2GsUAAADdAAAADwAAAAAAAAAA&#10;AAAAAAChAgAAZHJzL2Rvd25yZXYueG1sUEsFBgAAAAAEAAQA+QAAAJMDAAAAAA==&#10;"/>
            </v:group>
          </v:group>
        </w:pict>
      </w:r>
    </w:p>
    <w:p w:rsidR="00F5295A" w:rsidRDefault="00F5295A" w:rsidP="00920D22">
      <w:pPr>
        <w:shd w:val="clear" w:color="auto" w:fill="FFFFFF"/>
        <w:spacing w:after="0" w:line="240" w:lineRule="auto"/>
        <w:ind w:right="240"/>
        <w:outlineLvl w:val="2"/>
        <w:rPr>
          <w:rFonts w:eastAsia="Times New Roman" w:cs="Arial"/>
          <w:b/>
          <w:color w:val="C00000"/>
        </w:rPr>
      </w:pPr>
    </w:p>
    <w:p w:rsidR="00F5295A" w:rsidRDefault="00F5295A" w:rsidP="00920D22">
      <w:pPr>
        <w:shd w:val="clear" w:color="auto" w:fill="FFFFFF"/>
        <w:spacing w:after="0" w:line="240" w:lineRule="auto"/>
        <w:ind w:right="240"/>
        <w:outlineLvl w:val="2"/>
        <w:rPr>
          <w:rFonts w:eastAsia="Times New Roman" w:cs="Arial"/>
          <w:b/>
          <w:color w:val="C00000"/>
        </w:rPr>
      </w:pPr>
    </w:p>
    <w:p w:rsidR="00F5295A" w:rsidRDefault="00F5295A" w:rsidP="00920D22">
      <w:pPr>
        <w:shd w:val="clear" w:color="auto" w:fill="FFFFFF"/>
        <w:spacing w:after="0" w:line="240" w:lineRule="auto"/>
        <w:ind w:right="240"/>
        <w:outlineLvl w:val="2"/>
        <w:rPr>
          <w:rFonts w:eastAsia="Times New Roman" w:cs="Arial"/>
          <w:b/>
          <w:color w:val="C00000"/>
        </w:rPr>
      </w:pPr>
    </w:p>
    <w:p w:rsidR="00F5295A" w:rsidRDefault="00F5295A" w:rsidP="00920D22">
      <w:pPr>
        <w:shd w:val="clear" w:color="auto" w:fill="FFFFFF"/>
        <w:spacing w:after="0" w:line="240" w:lineRule="auto"/>
        <w:ind w:right="240"/>
        <w:outlineLvl w:val="2"/>
        <w:rPr>
          <w:rFonts w:eastAsia="Times New Roman" w:cs="Arial"/>
          <w:b/>
          <w:color w:val="C00000"/>
        </w:rPr>
      </w:pPr>
    </w:p>
    <w:p w:rsidR="00F5295A" w:rsidRDefault="00F5295A" w:rsidP="00920D22">
      <w:pPr>
        <w:shd w:val="clear" w:color="auto" w:fill="FFFFFF"/>
        <w:spacing w:after="0" w:line="240" w:lineRule="auto"/>
        <w:ind w:right="240"/>
        <w:outlineLvl w:val="2"/>
        <w:rPr>
          <w:rFonts w:eastAsia="Times New Roman" w:cs="Arial"/>
          <w:b/>
          <w:color w:val="C00000"/>
        </w:rPr>
      </w:pPr>
    </w:p>
    <w:p w:rsidR="00F5295A" w:rsidRDefault="00F5295A" w:rsidP="00920D22">
      <w:pPr>
        <w:shd w:val="clear" w:color="auto" w:fill="FFFFFF"/>
        <w:spacing w:after="0" w:line="240" w:lineRule="auto"/>
        <w:ind w:right="240"/>
        <w:outlineLvl w:val="2"/>
        <w:rPr>
          <w:rFonts w:eastAsia="Times New Roman" w:cs="Arial"/>
          <w:b/>
          <w:color w:val="C00000"/>
        </w:rPr>
      </w:pPr>
    </w:p>
    <w:p w:rsidR="00F5295A" w:rsidRDefault="00F5295A" w:rsidP="00920D22">
      <w:pPr>
        <w:shd w:val="clear" w:color="auto" w:fill="FFFFFF"/>
        <w:spacing w:after="0" w:line="240" w:lineRule="auto"/>
        <w:ind w:right="240"/>
        <w:outlineLvl w:val="2"/>
        <w:rPr>
          <w:rFonts w:eastAsia="Times New Roman" w:cs="Arial"/>
          <w:b/>
          <w:color w:val="C00000"/>
        </w:rPr>
      </w:pPr>
    </w:p>
    <w:p w:rsidR="00F5295A" w:rsidRDefault="00F5295A" w:rsidP="00920D22">
      <w:pPr>
        <w:shd w:val="clear" w:color="auto" w:fill="FFFFFF"/>
        <w:spacing w:after="0" w:line="240" w:lineRule="auto"/>
        <w:ind w:right="240"/>
        <w:outlineLvl w:val="2"/>
        <w:rPr>
          <w:rFonts w:eastAsia="Times New Roman" w:cs="Arial"/>
          <w:b/>
          <w:color w:val="C00000"/>
        </w:rPr>
      </w:pPr>
    </w:p>
    <w:p w:rsidR="00F5295A" w:rsidRDefault="00F5295A" w:rsidP="00920D22">
      <w:pPr>
        <w:shd w:val="clear" w:color="auto" w:fill="FFFFFF"/>
        <w:spacing w:after="0" w:line="240" w:lineRule="auto"/>
        <w:ind w:right="240"/>
        <w:outlineLvl w:val="2"/>
        <w:rPr>
          <w:rFonts w:eastAsia="Times New Roman" w:cs="Arial"/>
          <w:b/>
          <w:color w:val="C00000"/>
        </w:rPr>
      </w:pPr>
    </w:p>
    <w:p w:rsidR="00F5295A" w:rsidRDefault="00F5295A" w:rsidP="00920D22">
      <w:pPr>
        <w:shd w:val="clear" w:color="auto" w:fill="FFFFFF"/>
        <w:spacing w:after="0" w:line="240" w:lineRule="auto"/>
        <w:ind w:right="240"/>
        <w:outlineLvl w:val="2"/>
        <w:rPr>
          <w:rFonts w:eastAsia="Times New Roman" w:cs="Arial"/>
          <w:b/>
          <w:color w:val="C00000"/>
        </w:rPr>
      </w:pPr>
    </w:p>
    <w:p w:rsidR="00F5295A" w:rsidRDefault="00F5295A" w:rsidP="00920D22">
      <w:pPr>
        <w:shd w:val="clear" w:color="auto" w:fill="FFFFFF"/>
        <w:spacing w:after="0" w:line="240" w:lineRule="auto"/>
        <w:ind w:right="240"/>
        <w:outlineLvl w:val="2"/>
        <w:rPr>
          <w:rFonts w:eastAsia="Times New Roman" w:cs="Arial"/>
          <w:b/>
          <w:color w:val="C00000"/>
        </w:rPr>
      </w:pPr>
    </w:p>
    <w:p w:rsidR="00F5295A" w:rsidRDefault="00F5295A" w:rsidP="00920D22">
      <w:pPr>
        <w:shd w:val="clear" w:color="auto" w:fill="FFFFFF"/>
        <w:spacing w:after="0" w:line="240" w:lineRule="auto"/>
        <w:ind w:right="240"/>
        <w:outlineLvl w:val="2"/>
        <w:rPr>
          <w:rFonts w:eastAsia="Times New Roman" w:cs="Arial"/>
          <w:b/>
          <w:color w:val="C00000"/>
        </w:rPr>
      </w:pPr>
    </w:p>
    <w:p w:rsidR="00F5295A" w:rsidRDefault="00F5295A" w:rsidP="00920D22">
      <w:pPr>
        <w:shd w:val="clear" w:color="auto" w:fill="FFFFFF"/>
        <w:spacing w:after="0" w:line="240" w:lineRule="auto"/>
        <w:ind w:right="240"/>
        <w:outlineLvl w:val="2"/>
        <w:rPr>
          <w:rFonts w:eastAsia="Times New Roman" w:cs="Arial"/>
          <w:b/>
          <w:color w:val="C00000"/>
        </w:rPr>
      </w:pPr>
    </w:p>
    <w:p w:rsidR="00F5295A" w:rsidRDefault="00F5295A" w:rsidP="00920D22">
      <w:pPr>
        <w:shd w:val="clear" w:color="auto" w:fill="FFFFFF"/>
        <w:spacing w:after="0" w:line="240" w:lineRule="auto"/>
        <w:ind w:right="240"/>
        <w:outlineLvl w:val="2"/>
        <w:rPr>
          <w:rFonts w:eastAsia="Times New Roman" w:cs="Arial"/>
          <w:b/>
          <w:color w:val="C00000"/>
        </w:rPr>
      </w:pPr>
    </w:p>
    <w:p w:rsidR="00F5295A" w:rsidRDefault="00F5295A" w:rsidP="00920D22">
      <w:pPr>
        <w:shd w:val="clear" w:color="auto" w:fill="FFFFFF"/>
        <w:spacing w:after="0" w:line="240" w:lineRule="auto"/>
        <w:ind w:right="240"/>
        <w:outlineLvl w:val="2"/>
        <w:rPr>
          <w:rFonts w:eastAsia="Times New Roman" w:cs="Arial"/>
          <w:b/>
          <w:color w:val="C00000"/>
        </w:rPr>
      </w:pPr>
    </w:p>
    <w:p w:rsidR="00F5295A" w:rsidRDefault="00F5295A" w:rsidP="00920D22">
      <w:pPr>
        <w:shd w:val="clear" w:color="auto" w:fill="FFFFFF"/>
        <w:spacing w:after="0" w:line="240" w:lineRule="auto"/>
        <w:ind w:right="240"/>
        <w:outlineLvl w:val="2"/>
        <w:rPr>
          <w:rFonts w:eastAsia="Times New Roman" w:cs="Arial"/>
          <w:b/>
          <w:color w:val="C00000"/>
        </w:rPr>
      </w:pPr>
    </w:p>
    <w:p w:rsidR="00F5295A" w:rsidRDefault="00F5295A" w:rsidP="00920D22">
      <w:pPr>
        <w:shd w:val="clear" w:color="auto" w:fill="FFFFFF"/>
        <w:spacing w:after="0" w:line="240" w:lineRule="auto"/>
        <w:ind w:right="240"/>
        <w:outlineLvl w:val="2"/>
        <w:rPr>
          <w:rFonts w:eastAsia="Times New Roman" w:cs="Arial"/>
          <w:b/>
          <w:color w:val="C00000"/>
        </w:rPr>
      </w:pPr>
    </w:p>
    <w:p w:rsidR="00F5295A" w:rsidRDefault="00F5295A" w:rsidP="00920D22">
      <w:pPr>
        <w:shd w:val="clear" w:color="auto" w:fill="FFFFFF"/>
        <w:spacing w:after="0" w:line="240" w:lineRule="auto"/>
        <w:ind w:right="240"/>
        <w:outlineLvl w:val="2"/>
        <w:rPr>
          <w:rFonts w:eastAsia="Times New Roman" w:cs="Arial"/>
          <w:b/>
          <w:color w:val="C00000"/>
        </w:rPr>
      </w:pPr>
    </w:p>
    <w:p w:rsidR="00F5295A" w:rsidRDefault="00F5295A" w:rsidP="00920D22">
      <w:pPr>
        <w:shd w:val="clear" w:color="auto" w:fill="FFFFFF"/>
        <w:spacing w:after="0" w:line="240" w:lineRule="auto"/>
        <w:ind w:right="240"/>
        <w:outlineLvl w:val="2"/>
        <w:rPr>
          <w:rFonts w:eastAsia="Times New Roman" w:cs="Arial"/>
          <w:b/>
          <w:color w:val="C00000"/>
        </w:rPr>
      </w:pPr>
    </w:p>
    <w:p w:rsidR="00F5295A" w:rsidRDefault="00F5295A" w:rsidP="00920D22">
      <w:pPr>
        <w:shd w:val="clear" w:color="auto" w:fill="FFFFFF"/>
        <w:spacing w:after="0" w:line="240" w:lineRule="auto"/>
        <w:ind w:right="240"/>
        <w:outlineLvl w:val="2"/>
        <w:rPr>
          <w:rFonts w:eastAsia="Times New Roman" w:cs="Arial"/>
          <w:b/>
          <w:color w:val="C00000"/>
        </w:rPr>
      </w:pPr>
    </w:p>
    <w:p w:rsidR="00F5295A" w:rsidRDefault="00F5295A" w:rsidP="00920D22">
      <w:pPr>
        <w:shd w:val="clear" w:color="auto" w:fill="FFFFFF"/>
        <w:spacing w:after="0" w:line="240" w:lineRule="auto"/>
        <w:ind w:right="240"/>
        <w:outlineLvl w:val="2"/>
        <w:rPr>
          <w:rFonts w:eastAsia="Times New Roman" w:cs="Arial"/>
          <w:b/>
          <w:color w:val="C00000"/>
        </w:rPr>
      </w:pPr>
    </w:p>
    <w:p w:rsidR="00F5295A" w:rsidRDefault="00F5295A" w:rsidP="00920D22">
      <w:pPr>
        <w:shd w:val="clear" w:color="auto" w:fill="FFFFFF"/>
        <w:spacing w:after="0" w:line="240" w:lineRule="auto"/>
        <w:ind w:right="240"/>
        <w:outlineLvl w:val="2"/>
        <w:rPr>
          <w:rFonts w:eastAsia="Times New Roman" w:cs="Arial"/>
          <w:b/>
          <w:color w:val="C00000"/>
        </w:rPr>
      </w:pPr>
    </w:p>
    <w:p w:rsidR="00F5295A" w:rsidRDefault="00F5295A" w:rsidP="00920D22">
      <w:pPr>
        <w:shd w:val="clear" w:color="auto" w:fill="FFFFFF"/>
        <w:spacing w:after="0" w:line="240" w:lineRule="auto"/>
        <w:ind w:right="240"/>
        <w:outlineLvl w:val="2"/>
        <w:rPr>
          <w:rFonts w:eastAsia="Times New Roman" w:cs="Arial"/>
          <w:b/>
          <w:color w:val="C00000"/>
        </w:rPr>
      </w:pPr>
    </w:p>
    <w:p w:rsidR="00F5295A" w:rsidRDefault="00F5295A" w:rsidP="00920D22">
      <w:pPr>
        <w:shd w:val="clear" w:color="auto" w:fill="FFFFFF"/>
        <w:spacing w:after="0" w:line="240" w:lineRule="auto"/>
        <w:ind w:right="240"/>
        <w:outlineLvl w:val="2"/>
        <w:rPr>
          <w:rFonts w:eastAsia="Times New Roman" w:cs="Arial"/>
          <w:b/>
          <w:color w:val="C00000"/>
        </w:rPr>
      </w:pPr>
    </w:p>
    <w:p w:rsidR="00F5295A" w:rsidRDefault="00F5295A" w:rsidP="00920D22">
      <w:pPr>
        <w:shd w:val="clear" w:color="auto" w:fill="FFFFFF"/>
        <w:spacing w:after="0" w:line="240" w:lineRule="auto"/>
        <w:ind w:right="240"/>
        <w:outlineLvl w:val="2"/>
        <w:rPr>
          <w:rFonts w:eastAsia="Times New Roman" w:cs="Arial"/>
          <w:b/>
          <w:color w:val="C00000"/>
        </w:rPr>
      </w:pPr>
    </w:p>
    <w:p w:rsidR="00F5295A" w:rsidRDefault="00F5295A" w:rsidP="00920D22">
      <w:pPr>
        <w:shd w:val="clear" w:color="auto" w:fill="FFFFFF"/>
        <w:spacing w:after="0" w:line="240" w:lineRule="auto"/>
        <w:ind w:right="240"/>
        <w:outlineLvl w:val="2"/>
        <w:rPr>
          <w:rFonts w:eastAsia="Times New Roman" w:cs="Arial"/>
          <w:b/>
          <w:color w:val="C00000"/>
        </w:rPr>
      </w:pPr>
    </w:p>
    <w:p w:rsidR="008E1479" w:rsidRDefault="008E1479" w:rsidP="00920D22">
      <w:pPr>
        <w:shd w:val="clear" w:color="auto" w:fill="FFFFFF"/>
        <w:spacing w:after="0" w:line="240" w:lineRule="auto"/>
        <w:ind w:right="240"/>
        <w:outlineLvl w:val="2"/>
        <w:rPr>
          <w:rFonts w:eastAsia="Times New Roman" w:cs="Arial"/>
          <w:b/>
          <w:color w:val="C00000"/>
        </w:rPr>
      </w:pPr>
    </w:p>
    <w:p w:rsidR="008E1479" w:rsidRDefault="008E1479" w:rsidP="00920D22">
      <w:pPr>
        <w:shd w:val="clear" w:color="auto" w:fill="FFFFFF"/>
        <w:spacing w:after="0" w:line="240" w:lineRule="auto"/>
        <w:ind w:right="240"/>
        <w:outlineLvl w:val="2"/>
        <w:rPr>
          <w:rFonts w:eastAsia="Times New Roman" w:cs="Arial"/>
          <w:b/>
          <w:color w:val="C00000"/>
        </w:rPr>
      </w:pPr>
    </w:p>
    <w:p w:rsidR="008E1479" w:rsidRDefault="008E1479" w:rsidP="00920D22">
      <w:pPr>
        <w:shd w:val="clear" w:color="auto" w:fill="FFFFFF"/>
        <w:spacing w:after="0" w:line="240" w:lineRule="auto"/>
        <w:ind w:right="240"/>
        <w:outlineLvl w:val="2"/>
        <w:rPr>
          <w:rFonts w:eastAsia="Times New Roman" w:cs="Arial"/>
          <w:b/>
          <w:color w:val="C00000"/>
        </w:rPr>
      </w:pPr>
    </w:p>
    <w:p w:rsidR="008E1479" w:rsidRDefault="008E1479" w:rsidP="00920D22">
      <w:pPr>
        <w:shd w:val="clear" w:color="auto" w:fill="FFFFFF"/>
        <w:spacing w:after="0" w:line="240" w:lineRule="auto"/>
        <w:ind w:right="240"/>
        <w:outlineLvl w:val="2"/>
        <w:rPr>
          <w:rFonts w:eastAsia="Times New Roman" w:cs="Arial"/>
          <w:b/>
          <w:color w:val="C00000"/>
        </w:rPr>
      </w:pPr>
    </w:p>
    <w:p w:rsidR="008E1479" w:rsidRDefault="008E1479" w:rsidP="00920D22">
      <w:pPr>
        <w:shd w:val="clear" w:color="auto" w:fill="FFFFFF"/>
        <w:spacing w:after="0" w:line="240" w:lineRule="auto"/>
        <w:ind w:right="240"/>
        <w:outlineLvl w:val="2"/>
        <w:rPr>
          <w:rFonts w:eastAsia="Times New Roman" w:cs="Arial"/>
          <w:b/>
          <w:color w:val="C00000"/>
        </w:rPr>
      </w:pPr>
    </w:p>
    <w:p w:rsidR="00705AED" w:rsidRPr="00102002" w:rsidRDefault="00705AED" w:rsidP="00705AED">
      <w:pPr>
        <w:shd w:val="clear" w:color="auto" w:fill="FFFFFF"/>
        <w:spacing w:after="0" w:line="240" w:lineRule="auto"/>
        <w:jc w:val="center"/>
        <w:outlineLvl w:val="3"/>
        <w:rPr>
          <w:rFonts w:eastAsia="Times New Roman" w:cs="Arial"/>
          <w:b/>
          <w:sz w:val="20"/>
          <w:szCs w:val="20"/>
        </w:rPr>
      </w:pPr>
      <w:r>
        <w:rPr>
          <w:rFonts w:eastAsia="Times New Roman" w:cs="Arial"/>
          <w:b/>
          <w:color w:val="C00000"/>
          <w:sz w:val="20"/>
          <w:szCs w:val="20"/>
        </w:rPr>
        <w:t>Figure</w:t>
      </w:r>
      <w:r w:rsidRPr="005409DD">
        <w:rPr>
          <w:rFonts w:eastAsia="Times New Roman" w:cs="Arial"/>
          <w:b/>
          <w:color w:val="C00000"/>
          <w:sz w:val="20"/>
          <w:szCs w:val="20"/>
        </w:rPr>
        <w:t xml:space="preserve"> </w:t>
      </w:r>
      <w:r>
        <w:rPr>
          <w:rFonts w:eastAsia="Times New Roman" w:cs="Arial"/>
          <w:b/>
          <w:color w:val="C00000"/>
          <w:sz w:val="20"/>
          <w:szCs w:val="20"/>
        </w:rPr>
        <w:t>2</w:t>
      </w:r>
      <w:r>
        <w:rPr>
          <w:rFonts w:eastAsia="Times New Roman" w:cs="Arial"/>
          <w:b/>
          <w:sz w:val="20"/>
          <w:szCs w:val="20"/>
        </w:rPr>
        <w:t xml:space="preserve">     </w:t>
      </w:r>
      <w:r>
        <w:rPr>
          <w:rFonts w:eastAsia="Times New Roman" w:cs="Arial"/>
          <w:sz w:val="20"/>
          <w:szCs w:val="20"/>
        </w:rPr>
        <w:t>Addie Model</w:t>
      </w:r>
    </w:p>
    <w:p w:rsidR="008E1479" w:rsidRDefault="008E1479" w:rsidP="00920D22">
      <w:pPr>
        <w:shd w:val="clear" w:color="auto" w:fill="FFFFFF"/>
        <w:spacing w:after="0" w:line="240" w:lineRule="auto"/>
        <w:ind w:right="240"/>
        <w:outlineLvl w:val="2"/>
        <w:rPr>
          <w:rFonts w:eastAsia="Times New Roman" w:cs="Arial"/>
          <w:b/>
          <w:color w:val="C00000"/>
        </w:rPr>
      </w:pPr>
    </w:p>
    <w:p w:rsidR="008E1479" w:rsidRDefault="008E1479" w:rsidP="00920D22">
      <w:pPr>
        <w:shd w:val="clear" w:color="auto" w:fill="FFFFFF"/>
        <w:spacing w:after="0" w:line="240" w:lineRule="auto"/>
        <w:ind w:right="240"/>
        <w:outlineLvl w:val="2"/>
        <w:rPr>
          <w:rFonts w:eastAsia="Times New Roman" w:cs="Arial"/>
          <w:b/>
          <w:color w:val="C00000"/>
        </w:rPr>
      </w:pPr>
    </w:p>
    <w:p w:rsidR="008E1479" w:rsidRDefault="008E1479" w:rsidP="00920D22">
      <w:pPr>
        <w:shd w:val="clear" w:color="auto" w:fill="FFFFFF"/>
        <w:spacing w:after="0" w:line="240" w:lineRule="auto"/>
        <w:ind w:right="240"/>
        <w:outlineLvl w:val="2"/>
        <w:rPr>
          <w:rFonts w:eastAsia="Times New Roman" w:cs="Arial"/>
          <w:b/>
          <w:color w:val="C00000"/>
        </w:rPr>
      </w:pPr>
    </w:p>
    <w:p w:rsidR="008E1479" w:rsidRDefault="008E1479" w:rsidP="00920D22">
      <w:pPr>
        <w:shd w:val="clear" w:color="auto" w:fill="FFFFFF"/>
        <w:spacing w:after="0" w:line="240" w:lineRule="auto"/>
        <w:ind w:right="240"/>
        <w:outlineLvl w:val="2"/>
        <w:rPr>
          <w:rFonts w:eastAsia="Times New Roman" w:cs="Arial"/>
          <w:b/>
          <w:color w:val="C00000"/>
        </w:rPr>
      </w:pPr>
    </w:p>
    <w:p w:rsidR="008E1479" w:rsidRDefault="008E1479" w:rsidP="00920D22">
      <w:pPr>
        <w:shd w:val="clear" w:color="auto" w:fill="FFFFFF"/>
        <w:spacing w:after="0" w:line="240" w:lineRule="auto"/>
        <w:ind w:right="240"/>
        <w:outlineLvl w:val="2"/>
        <w:rPr>
          <w:rFonts w:eastAsia="Times New Roman" w:cs="Arial"/>
          <w:b/>
          <w:color w:val="C00000"/>
        </w:rPr>
      </w:pPr>
    </w:p>
    <w:p w:rsidR="008E1479" w:rsidRDefault="008E1479" w:rsidP="00920D22">
      <w:pPr>
        <w:shd w:val="clear" w:color="auto" w:fill="FFFFFF"/>
        <w:spacing w:after="0" w:line="240" w:lineRule="auto"/>
        <w:ind w:right="240"/>
        <w:outlineLvl w:val="2"/>
        <w:rPr>
          <w:rFonts w:eastAsia="Times New Roman" w:cs="Arial"/>
          <w:b/>
          <w:color w:val="C00000"/>
        </w:rPr>
      </w:pPr>
    </w:p>
    <w:p w:rsidR="008E1479" w:rsidRDefault="008E1479" w:rsidP="00920D22">
      <w:pPr>
        <w:shd w:val="clear" w:color="auto" w:fill="FFFFFF"/>
        <w:spacing w:after="0" w:line="240" w:lineRule="auto"/>
        <w:ind w:right="240"/>
        <w:outlineLvl w:val="2"/>
        <w:rPr>
          <w:rFonts w:eastAsia="Times New Roman" w:cs="Arial"/>
          <w:b/>
          <w:color w:val="C00000"/>
        </w:rPr>
      </w:pPr>
    </w:p>
    <w:p w:rsidR="008E1479" w:rsidRDefault="008E1479" w:rsidP="00920D22">
      <w:pPr>
        <w:shd w:val="clear" w:color="auto" w:fill="FFFFFF"/>
        <w:spacing w:after="0" w:line="240" w:lineRule="auto"/>
        <w:ind w:right="240"/>
        <w:outlineLvl w:val="2"/>
        <w:rPr>
          <w:rFonts w:eastAsia="Times New Roman" w:cs="Arial"/>
          <w:b/>
          <w:color w:val="C00000"/>
        </w:rPr>
      </w:pPr>
    </w:p>
    <w:p w:rsidR="008E1479" w:rsidRDefault="008E1479" w:rsidP="00920D22">
      <w:pPr>
        <w:shd w:val="clear" w:color="auto" w:fill="FFFFFF"/>
        <w:spacing w:after="0" w:line="240" w:lineRule="auto"/>
        <w:ind w:right="240"/>
        <w:outlineLvl w:val="2"/>
        <w:rPr>
          <w:rFonts w:eastAsia="Times New Roman" w:cs="Arial"/>
          <w:b/>
          <w:color w:val="C00000"/>
        </w:rPr>
      </w:pPr>
    </w:p>
    <w:p w:rsidR="008E1479" w:rsidRDefault="008E1479" w:rsidP="00920D22">
      <w:pPr>
        <w:shd w:val="clear" w:color="auto" w:fill="FFFFFF"/>
        <w:spacing w:after="0" w:line="240" w:lineRule="auto"/>
        <w:ind w:right="240"/>
        <w:outlineLvl w:val="2"/>
        <w:rPr>
          <w:rFonts w:eastAsia="Times New Roman" w:cs="Arial"/>
          <w:b/>
          <w:color w:val="C00000"/>
        </w:rPr>
      </w:pPr>
    </w:p>
    <w:p w:rsidR="0049552F" w:rsidRDefault="0049552F" w:rsidP="00920D22">
      <w:pPr>
        <w:shd w:val="clear" w:color="auto" w:fill="FFFFFF"/>
        <w:spacing w:after="0" w:line="240" w:lineRule="auto"/>
        <w:ind w:right="240"/>
        <w:outlineLvl w:val="2"/>
        <w:rPr>
          <w:rFonts w:eastAsia="Times New Roman" w:cs="Arial"/>
          <w:b/>
          <w:color w:val="C00000"/>
        </w:rPr>
      </w:pPr>
    </w:p>
    <w:p w:rsidR="0049552F" w:rsidRDefault="0049552F" w:rsidP="00920D22">
      <w:pPr>
        <w:shd w:val="clear" w:color="auto" w:fill="FFFFFF"/>
        <w:spacing w:after="0" w:line="240" w:lineRule="auto"/>
        <w:ind w:right="240"/>
        <w:outlineLvl w:val="2"/>
        <w:rPr>
          <w:rFonts w:eastAsia="Times New Roman" w:cs="Arial"/>
          <w:b/>
          <w:color w:val="C00000"/>
        </w:rPr>
      </w:pPr>
    </w:p>
    <w:p w:rsidR="008E1479" w:rsidRDefault="008E1479" w:rsidP="00920D22">
      <w:pPr>
        <w:shd w:val="clear" w:color="auto" w:fill="FFFFFF"/>
        <w:spacing w:after="0" w:line="240" w:lineRule="auto"/>
        <w:ind w:right="240"/>
        <w:outlineLvl w:val="2"/>
        <w:rPr>
          <w:rFonts w:eastAsia="Times New Roman" w:cs="Arial"/>
          <w:b/>
          <w:color w:val="C00000"/>
        </w:rPr>
      </w:pPr>
    </w:p>
    <w:p w:rsidR="008E1479" w:rsidRDefault="008E1479" w:rsidP="00920D22">
      <w:pPr>
        <w:shd w:val="clear" w:color="auto" w:fill="FFFFFF"/>
        <w:spacing w:after="0" w:line="240" w:lineRule="auto"/>
        <w:ind w:right="240"/>
        <w:outlineLvl w:val="2"/>
        <w:rPr>
          <w:rFonts w:eastAsia="Times New Roman" w:cs="Arial"/>
          <w:b/>
          <w:color w:val="C00000"/>
        </w:rPr>
      </w:pPr>
    </w:p>
    <w:p w:rsidR="008E1479" w:rsidRDefault="008E1479" w:rsidP="00920D22">
      <w:pPr>
        <w:shd w:val="clear" w:color="auto" w:fill="FFFFFF"/>
        <w:spacing w:after="0" w:line="240" w:lineRule="auto"/>
        <w:ind w:right="240"/>
        <w:outlineLvl w:val="2"/>
        <w:rPr>
          <w:rFonts w:eastAsia="Times New Roman" w:cs="Arial"/>
          <w:b/>
          <w:color w:val="C00000"/>
        </w:rPr>
      </w:pPr>
    </w:p>
    <w:p w:rsidR="0049552F" w:rsidRDefault="0049552F" w:rsidP="00920D22">
      <w:pPr>
        <w:shd w:val="clear" w:color="auto" w:fill="FFFFFF"/>
        <w:spacing w:after="0" w:line="240" w:lineRule="auto"/>
        <w:ind w:right="240"/>
        <w:outlineLvl w:val="2"/>
        <w:rPr>
          <w:rFonts w:eastAsia="Times New Roman" w:cs="Arial"/>
          <w:b/>
          <w:color w:val="C00000"/>
        </w:rPr>
      </w:pPr>
    </w:p>
    <w:p w:rsidR="0049552F" w:rsidRDefault="0049552F" w:rsidP="00920D22">
      <w:pPr>
        <w:shd w:val="clear" w:color="auto" w:fill="FFFFFF"/>
        <w:spacing w:after="0" w:line="240" w:lineRule="auto"/>
        <w:ind w:right="240"/>
        <w:outlineLvl w:val="2"/>
        <w:rPr>
          <w:rFonts w:eastAsia="Times New Roman" w:cs="Arial"/>
          <w:b/>
          <w:color w:val="C00000"/>
        </w:rPr>
      </w:pPr>
    </w:p>
    <w:p w:rsidR="001C327B" w:rsidRDefault="001C327B" w:rsidP="001C327B">
      <w:pPr>
        <w:tabs>
          <w:tab w:val="left" w:pos="360"/>
        </w:tabs>
        <w:autoSpaceDE w:val="0"/>
        <w:autoSpaceDN w:val="0"/>
        <w:adjustRightInd w:val="0"/>
        <w:spacing w:after="0"/>
        <w:jc w:val="center"/>
        <w:rPr>
          <w:sz w:val="20"/>
          <w:szCs w:val="20"/>
        </w:rPr>
      </w:pPr>
      <w:r>
        <w:rPr>
          <w:rFonts w:cs="Arial"/>
          <w:b/>
          <w:bCs/>
          <w:color w:val="C00000"/>
          <w:sz w:val="20"/>
          <w:szCs w:val="20"/>
        </w:rPr>
        <w:t>Figure</w:t>
      </w:r>
      <w:r w:rsidRPr="005409DD">
        <w:rPr>
          <w:rFonts w:cs="Arial"/>
          <w:b/>
          <w:bCs/>
          <w:color w:val="C00000"/>
          <w:sz w:val="20"/>
          <w:szCs w:val="20"/>
        </w:rPr>
        <w:t xml:space="preserve"> </w:t>
      </w:r>
      <w:r>
        <w:rPr>
          <w:rFonts w:cs="Arial"/>
          <w:b/>
          <w:bCs/>
          <w:color w:val="C00000"/>
          <w:sz w:val="20"/>
          <w:szCs w:val="20"/>
        </w:rPr>
        <w:t>2</w:t>
      </w:r>
      <w:r>
        <w:rPr>
          <w:rFonts w:cs="Arial"/>
          <w:b/>
          <w:bCs/>
          <w:sz w:val="20"/>
          <w:szCs w:val="20"/>
        </w:rPr>
        <w:t xml:space="preserve">      </w:t>
      </w:r>
      <w:r>
        <w:rPr>
          <w:sz w:val="20"/>
          <w:szCs w:val="20"/>
        </w:rPr>
        <w:t>Design Phase</w:t>
      </w:r>
    </w:p>
    <w:p w:rsidR="0049552F" w:rsidRDefault="0049552F" w:rsidP="00920D22">
      <w:pPr>
        <w:shd w:val="clear" w:color="auto" w:fill="FFFFFF"/>
        <w:spacing w:after="0" w:line="240" w:lineRule="auto"/>
        <w:ind w:right="240"/>
        <w:outlineLvl w:val="2"/>
        <w:rPr>
          <w:rFonts w:eastAsia="Times New Roman" w:cs="Arial"/>
          <w:b/>
          <w:color w:val="C00000"/>
        </w:rPr>
      </w:pPr>
    </w:p>
    <w:p w:rsidR="0049552F" w:rsidRDefault="0049552F" w:rsidP="00920D22">
      <w:pPr>
        <w:shd w:val="clear" w:color="auto" w:fill="FFFFFF"/>
        <w:spacing w:after="0" w:line="240" w:lineRule="auto"/>
        <w:ind w:right="240"/>
        <w:outlineLvl w:val="2"/>
        <w:rPr>
          <w:rFonts w:eastAsia="Times New Roman" w:cs="Arial"/>
          <w:b/>
          <w:color w:val="C00000"/>
        </w:rPr>
      </w:pPr>
    </w:p>
    <w:p w:rsidR="0049552F" w:rsidRDefault="00FC2154" w:rsidP="00920D22">
      <w:pPr>
        <w:shd w:val="clear" w:color="auto" w:fill="FFFFFF"/>
        <w:spacing w:after="0" w:line="240" w:lineRule="auto"/>
        <w:ind w:right="240"/>
        <w:outlineLvl w:val="2"/>
        <w:rPr>
          <w:rFonts w:eastAsia="Times New Roman" w:cs="Arial"/>
          <w:b/>
          <w:color w:val="C00000"/>
        </w:rPr>
      </w:pPr>
      <w:r w:rsidRPr="00FC2154">
        <w:rPr>
          <w:rFonts w:eastAsia="Times New Roman" w:cs="Arial"/>
          <w:b/>
          <w:noProof/>
          <w:color w:val="C00000"/>
          <w:lang w:val="ms-MY" w:eastAsia="ms-MY"/>
        </w:rPr>
        <w:pict>
          <v:group id="_x0000_s1126" style="position:absolute;margin-left:-12.95pt;margin-top:-97.3pt;width:475.75pt;height:294.75pt;z-index:251667456" coordorigin="1560,1814" coordsize="10200,6060">
            <v:group id="_x0000_s1127" style="position:absolute;left:1560;top:1814;width:10200;height:6060" coordorigin="1560,1814" coordsize="10200,6060">
              <v:rect id="_x0000_s1128" style="position:absolute;left:1560;top:1814;width:10200;height:6060"/>
              <v:shape id="_x0000_s1129" type="#_x0000_t32" style="position:absolute;left:2705;top:2601;width:7875;height:0" o:connectortype="straight"/>
              <v:shape id="_x0000_s1130" type="#_x0000_t32" style="position:absolute;left:6645;top:2395;width:0;height:411" o:connectortype="straight">
                <v:stroke endarrow="block"/>
              </v:shape>
              <v:shape id="_x0000_s1131" type="#_x0000_t32" style="position:absolute;left:2711;top:2601;width:1;height:205" o:connectortype="straight">
                <v:stroke endarrow="block"/>
              </v:shape>
              <v:shape id="_x0000_s1132" type="#_x0000_t32" style="position:absolute;left:10580;top:2601;width:0;height:205" o:connectortype="straight">
                <v:stroke endarrow="block"/>
              </v:shape>
              <v:shape id="_x0000_s1133" type="#_x0000_t32" style="position:absolute;left:8612;top:2601;width:1;height:205" o:connectortype="straight">
                <v:stroke endarrow="block"/>
              </v:shape>
              <v:shape id="_x0000_s1134" type="#_x0000_t32" style="position:absolute;left:4678;top:2601;width:0;height:205" o:connectortype="straight">
                <v:stroke endarrow="block"/>
              </v:shape>
              <v:shape id="_x0000_s1135" type="#_x0000_t32" style="position:absolute;left:6704;top:3620;width:0;height:387" o:connectortype="straight">
                <v:stroke endarrow="block"/>
              </v:shape>
              <v:shape id="_x0000_s1136" type="#_x0000_t32" style="position:absolute;left:5487;top:3821;width:0;height:2125" o:connectortype="straight">
                <v:stroke endarrow="block"/>
              </v:shape>
              <v:shape id="_x0000_s1137" type="#_x0000_t32" style="position:absolute;left:9119;top:3821;width:0;height:206" o:connectortype="straight">
                <v:stroke endarrow="block"/>
              </v:shape>
              <v:shape id="_x0000_s1138" type="#_x0000_t32" style="position:absolute;left:4275;top:3821;width:0;height:206" o:connectortype="straight">
                <v:stroke endarrow="block"/>
              </v:shape>
              <v:shape id="_x0000_s1139" type="#_x0000_t32" style="position:absolute;left:4275;top:3803;width:4844;height:1;flip:y;mso-position-horizontal-relative:margin" o:connectortype="straight"/>
              <v:shape id="_x0000_s1140" type="#_x0000_t32" style="position:absolute;left:7907;top:3821;width:1;height:2125" o:connectortype="straight">
                <v:stroke endarrow="block"/>
              </v:shape>
            </v:group>
            <v:group id="_x0000_s1141" style="position:absolute;left:1848;top:2000;width:9630;height:5726" coordorigin="1848,2000" coordsize="9630,5726">
              <v:rect id="_x0000_s1142" style="position:absolute;left:4990;top:2000;width:3302;height:479;mso-position-horizontal-relative:margin" fillcolor="white [3201]" strokecolor="#d99594 [1941]" strokeweight="1pt">
                <v:fill color2="#e5b8b7 [1301]" focusposition="1" focussize="" focus="100%" type="gradient"/>
                <v:shadow on="t" type="perspective" color="#622423 [1605]" opacity=".5" offset="1pt" offset2="-3pt"/>
                <v:textbox style="mso-next-textbox:#_x0000_s1142">
                  <w:txbxContent>
                    <w:p w:rsidR="00DD0A60" w:rsidRPr="00820476" w:rsidRDefault="00DD0A60" w:rsidP="008E1479">
                      <w:pPr>
                        <w:rPr>
                          <w:b/>
                        </w:rPr>
                      </w:pPr>
                      <w:r>
                        <w:rPr>
                          <w:b/>
                        </w:rPr>
                        <w:t>ATOM CUBIC</w:t>
                      </w:r>
                      <w:r w:rsidRPr="00820476">
                        <w:rPr>
                          <w:b/>
                        </w:rPr>
                        <w:t xml:space="preserve"> COURSEWARE</w:t>
                      </w:r>
                    </w:p>
                  </w:txbxContent>
                </v:textbox>
              </v:rect>
              <v:rect id="_x0000_s1143" style="position:absolute;left:1848;top:2814;width:1728;height:864" fillcolor="#d99594 [1941]" strokecolor="#d99594 [1941]" strokeweight="1pt">
                <v:fill color2="#f2dbdb [661]" angle="-45" focus="-50%" type="gradient"/>
                <v:shadow on="t" type="perspective" color="#622423 [1605]" opacity=".5" offset="1pt" offset2="-3pt"/>
                <v:textbox style="mso-next-textbox:#_x0000_s1143">
                  <w:txbxContent>
                    <w:p w:rsidR="00DD0A60" w:rsidRPr="00B3362D" w:rsidRDefault="00DD0A60" w:rsidP="008E1479">
                      <w:pPr>
                        <w:pStyle w:val="NoSpacing"/>
                        <w:rPr>
                          <w:sz w:val="20"/>
                          <w:szCs w:val="20"/>
                        </w:rPr>
                      </w:pPr>
                      <w:r>
                        <w:rPr>
                          <w:sz w:val="20"/>
                          <w:szCs w:val="20"/>
                        </w:rPr>
                        <w:t>CHEMISTRY</w:t>
                      </w:r>
                    </w:p>
                    <w:p w:rsidR="00DD0A60" w:rsidRPr="00B3362D" w:rsidRDefault="00DD0A60" w:rsidP="008E1479">
                      <w:pPr>
                        <w:pStyle w:val="NoSpacing"/>
                        <w:rPr>
                          <w:sz w:val="20"/>
                          <w:szCs w:val="20"/>
                        </w:rPr>
                      </w:pPr>
                      <w:r w:rsidRPr="00B3362D">
                        <w:rPr>
                          <w:sz w:val="20"/>
                          <w:szCs w:val="20"/>
                        </w:rPr>
                        <w:t>APPROACH</w:t>
                      </w:r>
                    </w:p>
                  </w:txbxContent>
                </v:textbox>
              </v:rect>
              <v:rect id="_x0000_s1144" style="position:absolute;left:3823;top:2814;width:1728;height:864" fillcolor="#d99594 [1941]" strokecolor="#d99594 [1941]" strokeweight="1pt">
                <v:fill color2="#f2dbdb [661]" angle="-45" focus="-50%" type="gradient"/>
                <v:shadow on="t" type="perspective" color="#622423 [1605]" opacity=".5" offset="1pt" offset2="-3pt"/>
                <v:textbox style="mso-next-textbox:#_x0000_s1144">
                  <w:txbxContent>
                    <w:p w:rsidR="00DD0A60" w:rsidRPr="00B3362D" w:rsidRDefault="00DD0A60" w:rsidP="008E1479">
                      <w:pPr>
                        <w:pStyle w:val="NoSpacing"/>
                        <w:rPr>
                          <w:sz w:val="20"/>
                          <w:szCs w:val="20"/>
                        </w:rPr>
                      </w:pPr>
                      <w:r w:rsidRPr="00B3362D">
                        <w:rPr>
                          <w:sz w:val="20"/>
                          <w:szCs w:val="20"/>
                        </w:rPr>
                        <w:t xml:space="preserve">LEARNING </w:t>
                      </w:r>
                    </w:p>
                    <w:p w:rsidR="00DD0A60" w:rsidRPr="00B3362D" w:rsidRDefault="00DD0A60" w:rsidP="008E1479">
                      <w:pPr>
                        <w:pStyle w:val="NoSpacing"/>
                        <w:rPr>
                          <w:sz w:val="20"/>
                          <w:szCs w:val="20"/>
                        </w:rPr>
                      </w:pPr>
                      <w:r w:rsidRPr="00B3362D">
                        <w:rPr>
                          <w:sz w:val="20"/>
                          <w:szCs w:val="20"/>
                        </w:rPr>
                        <w:t>MODULES</w:t>
                      </w:r>
                    </w:p>
                  </w:txbxContent>
                </v:textbox>
              </v:rect>
              <v:rect id="_x0000_s1145" style="position:absolute;left:5799;top:2814;width:1728;height:864;mso-position-horizontal-relative:margin" fillcolor="#d99594 [1941]" strokecolor="#d99594 [1941]" strokeweight="1pt">
                <v:fill color2="#f2dbdb [661]" angle="-45" focus="-50%" type="gradient"/>
                <v:shadow on="t" type="perspective" color="#622423 [1605]" opacity=".5" offset="1pt" offset2="-3pt"/>
                <v:textbox style="mso-next-textbox:#_x0000_s1145">
                  <w:txbxContent>
                    <w:p w:rsidR="00DD0A60" w:rsidRPr="00B3362D" w:rsidRDefault="00DD0A60" w:rsidP="008E1479">
                      <w:pPr>
                        <w:pStyle w:val="NoSpacing"/>
                        <w:rPr>
                          <w:sz w:val="20"/>
                          <w:szCs w:val="20"/>
                        </w:rPr>
                      </w:pPr>
                      <w:r w:rsidRPr="00B3362D">
                        <w:rPr>
                          <w:sz w:val="20"/>
                          <w:szCs w:val="20"/>
                        </w:rPr>
                        <w:t>LEARNING SEQUENCE</w:t>
                      </w:r>
                    </w:p>
                  </w:txbxContent>
                </v:textbox>
              </v:rect>
              <v:rect id="_x0000_s1146" style="position:absolute;left:7774;top:2814;width:1728;height:864" fillcolor="#d99594 [1941]" strokecolor="#d99594 [1941]" strokeweight="1pt">
                <v:fill color2="#f2dbdb [661]" angle="-45" focus="-50%" type="gradient"/>
                <v:shadow on="t" type="perspective" color="#622423 [1605]" opacity=".5" offset="1pt" offset2="-3pt"/>
                <v:textbox style="mso-next-textbox:#_x0000_s1146">
                  <w:txbxContent>
                    <w:p w:rsidR="00DD0A60" w:rsidRPr="00B3362D" w:rsidRDefault="00DD0A60" w:rsidP="008E1479">
                      <w:pPr>
                        <w:pStyle w:val="NoSpacing"/>
                        <w:rPr>
                          <w:sz w:val="19"/>
                          <w:szCs w:val="19"/>
                        </w:rPr>
                      </w:pPr>
                      <w:r w:rsidRPr="00B3362D">
                        <w:rPr>
                          <w:sz w:val="19"/>
                          <w:szCs w:val="19"/>
                        </w:rPr>
                        <w:t>TEACHING &amp; LEARNING VIA MULTIMEDIA</w:t>
                      </w:r>
                    </w:p>
                  </w:txbxContent>
                </v:textbox>
              </v:rect>
              <v:rect id="_x0000_s1147" style="position:absolute;left:9750;top:2814;width:1728;height:864" fillcolor="#d99594 [1941]" strokecolor="#d99594 [1941]" strokeweight="1pt">
                <v:fill color2="#f2dbdb [661]" angle="-45" focus="-50%" type="gradient"/>
                <v:shadow on="t" type="perspective" color="#622423 [1605]" opacity=".5" offset="1pt" offset2="-3pt"/>
                <v:textbox style="mso-next-textbox:#_x0000_s1147">
                  <w:txbxContent>
                    <w:p w:rsidR="00DD0A60" w:rsidRPr="00B3362D" w:rsidRDefault="00DD0A60" w:rsidP="008E1479">
                      <w:pPr>
                        <w:jc w:val="center"/>
                        <w:rPr>
                          <w:sz w:val="20"/>
                          <w:szCs w:val="20"/>
                        </w:rPr>
                      </w:pPr>
                      <w:r w:rsidRPr="00B3362D">
                        <w:rPr>
                          <w:sz w:val="20"/>
                          <w:szCs w:val="20"/>
                        </w:rPr>
                        <w:t>LEARNING APPROACH</w:t>
                      </w:r>
                    </w:p>
                  </w:txbxContent>
                </v:textbox>
              </v:rect>
              <v:rect id="_x0000_s1148" style="position:absolute;left:3277;top:4071;width:1995;height:1729" fillcolor="white [3201]" strokecolor="#c0504d [3205]" strokeweight="2.5pt">
                <v:shadow color="#868686"/>
                <v:textbox style="mso-next-textbox:#_x0000_s1148">
                  <w:txbxContent>
                    <w:p w:rsidR="00DD0A60" w:rsidRPr="00B3362D" w:rsidRDefault="00DD0A60" w:rsidP="000D7147">
                      <w:pPr>
                        <w:pStyle w:val="ListParagraph"/>
                        <w:numPr>
                          <w:ilvl w:val="0"/>
                          <w:numId w:val="4"/>
                        </w:numPr>
                        <w:spacing w:after="0" w:line="240" w:lineRule="auto"/>
                        <w:ind w:left="180" w:hanging="180"/>
                        <w:rPr>
                          <w:rFonts w:asciiTheme="minorHAnsi" w:hAnsiTheme="minorHAnsi" w:cstheme="minorHAnsi"/>
                          <w:sz w:val="20"/>
                          <w:szCs w:val="20"/>
                        </w:rPr>
                      </w:pPr>
                      <w:r w:rsidRPr="00B3362D">
                        <w:rPr>
                          <w:rFonts w:asciiTheme="minorHAnsi" w:hAnsiTheme="minorHAnsi" w:cstheme="minorHAnsi"/>
                          <w:sz w:val="20"/>
                          <w:szCs w:val="20"/>
                        </w:rPr>
                        <w:t>Problem solving</w:t>
                      </w:r>
                    </w:p>
                    <w:p w:rsidR="00DD0A60" w:rsidRPr="00B3362D" w:rsidRDefault="00DD0A60" w:rsidP="000D7147">
                      <w:pPr>
                        <w:pStyle w:val="ListParagraph"/>
                        <w:numPr>
                          <w:ilvl w:val="0"/>
                          <w:numId w:val="4"/>
                        </w:numPr>
                        <w:spacing w:after="0" w:line="240" w:lineRule="auto"/>
                        <w:ind w:left="180" w:hanging="180"/>
                        <w:rPr>
                          <w:rFonts w:asciiTheme="minorHAnsi" w:hAnsiTheme="minorHAnsi" w:cstheme="minorHAnsi"/>
                          <w:sz w:val="20"/>
                          <w:szCs w:val="20"/>
                        </w:rPr>
                      </w:pPr>
                      <w:r w:rsidRPr="00B3362D">
                        <w:rPr>
                          <w:rFonts w:asciiTheme="minorHAnsi" w:hAnsiTheme="minorHAnsi" w:cstheme="minorHAnsi"/>
                          <w:sz w:val="20"/>
                          <w:szCs w:val="20"/>
                        </w:rPr>
                        <w:t>Simulation</w:t>
                      </w:r>
                    </w:p>
                    <w:p w:rsidR="00DD0A60" w:rsidRPr="00B3362D" w:rsidRDefault="00DD0A60" w:rsidP="000D7147">
                      <w:pPr>
                        <w:pStyle w:val="ListParagraph"/>
                        <w:numPr>
                          <w:ilvl w:val="0"/>
                          <w:numId w:val="4"/>
                        </w:numPr>
                        <w:spacing w:after="0" w:line="240" w:lineRule="auto"/>
                        <w:ind w:left="180" w:hanging="180"/>
                        <w:rPr>
                          <w:rFonts w:asciiTheme="minorHAnsi" w:hAnsiTheme="minorHAnsi" w:cstheme="minorHAnsi"/>
                          <w:sz w:val="20"/>
                          <w:szCs w:val="20"/>
                        </w:rPr>
                      </w:pPr>
                      <w:r w:rsidRPr="00B3362D">
                        <w:rPr>
                          <w:rFonts w:asciiTheme="minorHAnsi" w:hAnsiTheme="minorHAnsi" w:cstheme="minorHAnsi"/>
                          <w:sz w:val="20"/>
                          <w:szCs w:val="20"/>
                        </w:rPr>
                        <w:t>Information Communication and Technology</w:t>
                      </w:r>
                    </w:p>
                    <w:p w:rsidR="00DD0A60" w:rsidRPr="00B3362D" w:rsidRDefault="00DD0A60" w:rsidP="000D7147">
                      <w:pPr>
                        <w:pStyle w:val="ListParagraph"/>
                        <w:numPr>
                          <w:ilvl w:val="0"/>
                          <w:numId w:val="4"/>
                        </w:numPr>
                        <w:spacing w:after="0" w:line="240" w:lineRule="auto"/>
                        <w:ind w:left="180" w:hanging="180"/>
                        <w:rPr>
                          <w:rFonts w:asciiTheme="minorHAnsi" w:hAnsiTheme="minorHAnsi" w:cstheme="minorHAnsi"/>
                          <w:sz w:val="20"/>
                          <w:szCs w:val="20"/>
                        </w:rPr>
                      </w:pPr>
                      <w:r w:rsidRPr="00B3362D">
                        <w:rPr>
                          <w:rFonts w:asciiTheme="minorHAnsi" w:hAnsiTheme="minorHAnsi" w:cstheme="minorHAnsi"/>
                          <w:sz w:val="20"/>
                          <w:szCs w:val="20"/>
                        </w:rPr>
                        <w:t xml:space="preserve">Discussion </w:t>
                      </w:r>
                    </w:p>
                  </w:txbxContent>
                </v:textbox>
              </v:rect>
              <v:rect id="_x0000_s1149" style="position:absolute;left:4355;top:5966;width:2210;height:1760" fillcolor="white [3201]" strokecolor="#c0504d [3205]" strokeweight="2.5pt">
                <v:shadow color="#868686"/>
                <v:textbox style="mso-next-textbox:#_x0000_s1149">
                  <w:txbxContent>
                    <w:p w:rsidR="00DD0A60" w:rsidRPr="00B3362D" w:rsidRDefault="00DD0A60" w:rsidP="000D7147">
                      <w:pPr>
                        <w:pStyle w:val="ListParagraph"/>
                        <w:numPr>
                          <w:ilvl w:val="0"/>
                          <w:numId w:val="5"/>
                        </w:numPr>
                        <w:spacing w:after="0" w:line="240" w:lineRule="auto"/>
                        <w:ind w:left="180" w:hanging="180"/>
                        <w:rPr>
                          <w:rFonts w:asciiTheme="minorHAnsi" w:hAnsiTheme="minorHAnsi" w:cstheme="minorHAnsi"/>
                          <w:sz w:val="20"/>
                          <w:szCs w:val="20"/>
                        </w:rPr>
                      </w:pPr>
                      <w:r w:rsidRPr="00B3362D">
                        <w:rPr>
                          <w:rFonts w:asciiTheme="minorHAnsi" w:hAnsiTheme="minorHAnsi" w:cstheme="minorHAnsi"/>
                          <w:sz w:val="20"/>
                          <w:szCs w:val="20"/>
                        </w:rPr>
                        <w:t>Note module</w:t>
                      </w:r>
                    </w:p>
                    <w:p w:rsidR="00DD0A60" w:rsidRPr="00B3362D" w:rsidRDefault="00DD0A60" w:rsidP="000D7147">
                      <w:pPr>
                        <w:pStyle w:val="ListParagraph"/>
                        <w:numPr>
                          <w:ilvl w:val="0"/>
                          <w:numId w:val="5"/>
                        </w:numPr>
                        <w:ind w:left="180" w:hanging="180"/>
                        <w:rPr>
                          <w:rFonts w:asciiTheme="minorHAnsi" w:hAnsiTheme="minorHAnsi" w:cstheme="minorHAnsi"/>
                          <w:sz w:val="20"/>
                          <w:szCs w:val="20"/>
                        </w:rPr>
                      </w:pPr>
                      <w:r w:rsidRPr="00B3362D">
                        <w:rPr>
                          <w:rFonts w:asciiTheme="minorHAnsi" w:hAnsiTheme="minorHAnsi" w:cstheme="minorHAnsi"/>
                          <w:sz w:val="20"/>
                          <w:szCs w:val="20"/>
                        </w:rPr>
                        <w:t>Simulation module</w:t>
                      </w:r>
                    </w:p>
                    <w:p w:rsidR="00DD0A60" w:rsidRPr="00B3362D" w:rsidRDefault="00DD0A60" w:rsidP="000D7147">
                      <w:pPr>
                        <w:pStyle w:val="ListParagraph"/>
                        <w:numPr>
                          <w:ilvl w:val="0"/>
                          <w:numId w:val="5"/>
                        </w:numPr>
                        <w:ind w:left="180" w:hanging="180"/>
                        <w:rPr>
                          <w:rFonts w:asciiTheme="minorHAnsi" w:hAnsiTheme="minorHAnsi" w:cstheme="minorHAnsi"/>
                          <w:sz w:val="20"/>
                          <w:szCs w:val="20"/>
                        </w:rPr>
                      </w:pPr>
                      <w:r w:rsidRPr="00B3362D">
                        <w:rPr>
                          <w:rFonts w:asciiTheme="minorHAnsi" w:hAnsiTheme="minorHAnsi" w:cstheme="minorHAnsi"/>
                          <w:sz w:val="20"/>
                          <w:szCs w:val="20"/>
                        </w:rPr>
                        <w:t>Glossary module</w:t>
                      </w:r>
                    </w:p>
                    <w:p w:rsidR="00DD0A60" w:rsidRPr="00B3362D" w:rsidRDefault="00DD0A60" w:rsidP="000D7147">
                      <w:pPr>
                        <w:pStyle w:val="ListParagraph"/>
                        <w:numPr>
                          <w:ilvl w:val="0"/>
                          <w:numId w:val="5"/>
                        </w:numPr>
                        <w:ind w:left="180" w:hanging="180"/>
                        <w:rPr>
                          <w:rFonts w:asciiTheme="minorHAnsi" w:hAnsiTheme="minorHAnsi" w:cstheme="minorHAnsi"/>
                          <w:sz w:val="20"/>
                          <w:szCs w:val="20"/>
                        </w:rPr>
                      </w:pPr>
                      <w:r w:rsidRPr="00B3362D">
                        <w:rPr>
                          <w:rFonts w:asciiTheme="minorHAnsi" w:hAnsiTheme="minorHAnsi" w:cstheme="minorHAnsi"/>
                          <w:sz w:val="20"/>
                          <w:szCs w:val="20"/>
                        </w:rPr>
                        <w:t>Help module</w:t>
                      </w:r>
                    </w:p>
                    <w:p w:rsidR="00DD0A60" w:rsidRPr="00B3362D" w:rsidRDefault="00DD0A60" w:rsidP="000D7147">
                      <w:pPr>
                        <w:pStyle w:val="ListParagraph"/>
                        <w:numPr>
                          <w:ilvl w:val="0"/>
                          <w:numId w:val="5"/>
                        </w:numPr>
                        <w:ind w:left="180" w:hanging="180"/>
                        <w:rPr>
                          <w:rFonts w:asciiTheme="minorHAnsi" w:hAnsiTheme="minorHAnsi" w:cstheme="minorHAnsi"/>
                          <w:sz w:val="20"/>
                          <w:szCs w:val="20"/>
                        </w:rPr>
                      </w:pPr>
                      <w:r w:rsidRPr="00B3362D">
                        <w:rPr>
                          <w:rFonts w:asciiTheme="minorHAnsi" w:hAnsiTheme="minorHAnsi" w:cstheme="minorHAnsi"/>
                          <w:sz w:val="20"/>
                          <w:szCs w:val="20"/>
                        </w:rPr>
                        <w:t>Past year module</w:t>
                      </w:r>
                    </w:p>
                  </w:txbxContent>
                </v:textbox>
              </v:rect>
              <v:rect id="_x0000_s1150" style="position:absolute;left:5699;top:4071;width:1995;height:1729;mso-position-horizontal-relative:margin" fillcolor="white [3201]" strokecolor="#c0504d [3205]" strokeweight="2.5pt">
                <v:shadow color="#868686"/>
                <v:textbox style="mso-next-textbox:#_x0000_s1150">
                  <w:txbxContent>
                    <w:p w:rsidR="00DD0A60" w:rsidRPr="00B3362D" w:rsidRDefault="00DD0A60" w:rsidP="000D7147">
                      <w:pPr>
                        <w:pStyle w:val="ListParagraph"/>
                        <w:numPr>
                          <w:ilvl w:val="0"/>
                          <w:numId w:val="6"/>
                        </w:numPr>
                        <w:spacing w:after="0" w:line="240" w:lineRule="auto"/>
                        <w:ind w:left="180" w:hanging="180"/>
                        <w:rPr>
                          <w:rFonts w:asciiTheme="minorHAnsi" w:hAnsiTheme="minorHAnsi" w:cstheme="minorHAnsi"/>
                          <w:sz w:val="20"/>
                          <w:szCs w:val="20"/>
                        </w:rPr>
                      </w:pPr>
                      <w:r w:rsidRPr="00B3362D">
                        <w:rPr>
                          <w:rFonts w:asciiTheme="minorHAnsi" w:hAnsiTheme="minorHAnsi" w:cstheme="minorHAnsi"/>
                          <w:sz w:val="20"/>
                          <w:szCs w:val="20"/>
                        </w:rPr>
                        <w:t>Scaffolding</w:t>
                      </w:r>
                    </w:p>
                    <w:p w:rsidR="00DD0A60" w:rsidRPr="00B3362D" w:rsidRDefault="00DD0A60" w:rsidP="000D7147">
                      <w:pPr>
                        <w:pStyle w:val="ListParagraph"/>
                        <w:numPr>
                          <w:ilvl w:val="0"/>
                          <w:numId w:val="6"/>
                        </w:numPr>
                        <w:spacing w:after="0" w:line="240" w:lineRule="auto"/>
                        <w:ind w:left="180" w:hanging="180"/>
                        <w:rPr>
                          <w:rFonts w:asciiTheme="minorHAnsi" w:hAnsiTheme="minorHAnsi" w:cstheme="minorHAnsi"/>
                          <w:sz w:val="20"/>
                          <w:szCs w:val="20"/>
                        </w:rPr>
                      </w:pPr>
                      <w:r w:rsidRPr="00B3362D">
                        <w:rPr>
                          <w:rFonts w:asciiTheme="minorHAnsi" w:hAnsiTheme="minorHAnsi" w:cstheme="minorHAnsi"/>
                          <w:sz w:val="20"/>
                          <w:szCs w:val="20"/>
                        </w:rPr>
                        <w:t>Increasing difficulty level</w:t>
                      </w:r>
                    </w:p>
                    <w:p w:rsidR="00DD0A60" w:rsidRPr="00B3362D" w:rsidRDefault="00DD0A60" w:rsidP="000D7147">
                      <w:pPr>
                        <w:pStyle w:val="ListParagraph"/>
                        <w:numPr>
                          <w:ilvl w:val="0"/>
                          <w:numId w:val="6"/>
                        </w:numPr>
                        <w:spacing w:after="0" w:line="240" w:lineRule="auto"/>
                        <w:ind w:left="180" w:hanging="180"/>
                        <w:rPr>
                          <w:rFonts w:asciiTheme="minorHAnsi" w:hAnsiTheme="minorHAnsi" w:cstheme="minorHAnsi"/>
                          <w:sz w:val="20"/>
                          <w:szCs w:val="20"/>
                        </w:rPr>
                      </w:pPr>
                      <w:r w:rsidRPr="00B3362D">
                        <w:rPr>
                          <w:rFonts w:asciiTheme="minorHAnsi" w:hAnsiTheme="minorHAnsi" w:cstheme="minorHAnsi"/>
                          <w:sz w:val="20"/>
                          <w:szCs w:val="20"/>
                        </w:rPr>
                        <w:t>Adding variety</w:t>
                      </w:r>
                    </w:p>
                  </w:txbxContent>
                </v:textbox>
              </v:rect>
              <v:rect id="_x0000_s1151" style="position:absolute;left:6785;top:5966;width:2210;height:1760" fillcolor="white [3201]" strokecolor="#c0504d [3205]" strokeweight="2.5pt">
                <v:shadow color="#868686"/>
                <v:textbox style="mso-next-textbox:#_x0000_s1151">
                  <w:txbxContent>
                    <w:p w:rsidR="00DD0A60" w:rsidRPr="00B3362D" w:rsidRDefault="00DD0A60" w:rsidP="000D7147">
                      <w:pPr>
                        <w:pStyle w:val="ListParagraph"/>
                        <w:numPr>
                          <w:ilvl w:val="0"/>
                          <w:numId w:val="7"/>
                        </w:numPr>
                        <w:spacing w:after="0" w:line="240" w:lineRule="auto"/>
                        <w:ind w:left="180" w:hanging="180"/>
                        <w:rPr>
                          <w:rFonts w:asciiTheme="minorHAnsi" w:hAnsiTheme="minorHAnsi" w:cstheme="minorHAnsi"/>
                          <w:sz w:val="20"/>
                          <w:szCs w:val="20"/>
                        </w:rPr>
                      </w:pPr>
                      <w:r w:rsidRPr="00B3362D">
                        <w:rPr>
                          <w:rFonts w:asciiTheme="minorHAnsi" w:hAnsiTheme="minorHAnsi" w:cstheme="minorHAnsi"/>
                          <w:sz w:val="20"/>
                          <w:szCs w:val="20"/>
                        </w:rPr>
                        <w:t>Graphics</w:t>
                      </w:r>
                    </w:p>
                    <w:p w:rsidR="00DD0A60" w:rsidRPr="00B3362D" w:rsidRDefault="00DD0A60" w:rsidP="000D7147">
                      <w:pPr>
                        <w:pStyle w:val="ListParagraph"/>
                        <w:numPr>
                          <w:ilvl w:val="0"/>
                          <w:numId w:val="7"/>
                        </w:numPr>
                        <w:spacing w:after="0" w:line="240" w:lineRule="auto"/>
                        <w:ind w:left="180" w:hanging="180"/>
                        <w:rPr>
                          <w:rFonts w:asciiTheme="minorHAnsi" w:hAnsiTheme="minorHAnsi" w:cstheme="minorHAnsi"/>
                          <w:sz w:val="20"/>
                          <w:szCs w:val="20"/>
                        </w:rPr>
                      </w:pPr>
                      <w:r w:rsidRPr="00B3362D">
                        <w:rPr>
                          <w:rFonts w:asciiTheme="minorHAnsi" w:hAnsiTheme="minorHAnsi" w:cstheme="minorHAnsi"/>
                          <w:sz w:val="20"/>
                          <w:szCs w:val="20"/>
                        </w:rPr>
                        <w:t>Explanation</w:t>
                      </w:r>
                    </w:p>
                    <w:p w:rsidR="00DD0A60" w:rsidRPr="00B3362D" w:rsidRDefault="00DD0A60" w:rsidP="000D7147">
                      <w:pPr>
                        <w:pStyle w:val="ListParagraph"/>
                        <w:numPr>
                          <w:ilvl w:val="0"/>
                          <w:numId w:val="7"/>
                        </w:numPr>
                        <w:spacing w:after="0" w:line="240" w:lineRule="auto"/>
                        <w:ind w:left="180" w:hanging="180"/>
                        <w:rPr>
                          <w:rFonts w:asciiTheme="minorHAnsi" w:hAnsiTheme="minorHAnsi" w:cstheme="minorHAnsi"/>
                          <w:sz w:val="20"/>
                          <w:szCs w:val="20"/>
                        </w:rPr>
                      </w:pPr>
                      <w:r w:rsidRPr="00B3362D">
                        <w:rPr>
                          <w:rFonts w:asciiTheme="minorHAnsi" w:hAnsiTheme="minorHAnsi" w:cstheme="minorHAnsi"/>
                          <w:sz w:val="20"/>
                          <w:szCs w:val="20"/>
                        </w:rPr>
                        <w:t>Exercises</w:t>
                      </w:r>
                    </w:p>
                    <w:p w:rsidR="00DD0A60" w:rsidRPr="00B3362D" w:rsidRDefault="00DD0A60" w:rsidP="000D7147">
                      <w:pPr>
                        <w:pStyle w:val="ListParagraph"/>
                        <w:numPr>
                          <w:ilvl w:val="0"/>
                          <w:numId w:val="7"/>
                        </w:numPr>
                        <w:spacing w:after="0" w:line="240" w:lineRule="auto"/>
                        <w:ind w:left="180" w:hanging="180"/>
                        <w:rPr>
                          <w:rFonts w:asciiTheme="minorHAnsi" w:hAnsiTheme="minorHAnsi" w:cstheme="minorHAnsi"/>
                          <w:sz w:val="20"/>
                          <w:szCs w:val="20"/>
                        </w:rPr>
                      </w:pPr>
                      <w:r w:rsidRPr="00B3362D">
                        <w:rPr>
                          <w:rFonts w:asciiTheme="minorHAnsi" w:hAnsiTheme="minorHAnsi" w:cstheme="minorHAnsi"/>
                          <w:sz w:val="20"/>
                          <w:szCs w:val="20"/>
                        </w:rPr>
                        <w:t>Examples</w:t>
                      </w:r>
                    </w:p>
                    <w:p w:rsidR="00DD0A60" w:rsidRPr="00B3362D" w:rsidRDefault="00DD0A60" w:rsidP="000D7147">
                      <w:pPr>
                        <w:pStyle w:val="ListParagraph"/>
                        <w:numPr>
                          <w:ilvl w:val="0"/>
                          <w:numId w:val="7"/>
                        </w:numPr>
                        <w:spacing w:after="0" w:line="240" w:lineRule="auto"/>
                        <w:ind w:left="180" w:hanging="180"/>
                        <w:rPr>
                          <w:rFonts w:asciiTheme="minorHAnsi" w:hAnsiTheme="minorHAnsi" w:cstheme="minorHAnsi"/>
                          <w:sz w:val="20"/>
                          <w:szCs w:val="20"/>
                        </w:rPr>
                      </w:pPr>
                      <w:r w:rsidRPr="00B3362D">
                        <w:rPr>
                          <w:rFonts w:asciiTheme="minorHAnsi" w:hAnsiTheme="minorHAnsi" w:cstheme="minorHAnsi"/>
                          <w:sz w:val="20"/>
                          <w:szCs w:val="20"/>
                        </w:rPr>
                        <w:t>Topic test</w:t>
                      </w:r>
                    </w:p>
                  </w:txbxContent>
                </v:textbox>
              </v:rect>
              <v:rect id="_x0000_s1152" style="position:absolute;left:8121;top:4071;width:1995;height:1729" fillcolor="white [3201]" strokecolor="#c0504d [3205]" strokeweight="2.5pt">
                <v:shadow color="#868686"/>
                <v:textbox style="mso-next-textbox:#_x0000_s1152">
                  <w:txbxContent>
                    <w:p w:rsidR="00DD0A60" w:rsidRPr="00B3362D" w:rsidRDefault="00DD0A60" w:rsidP="000D7147">
                      <w:pPr>
                        <w:pStyle w:val="ListParagraph"/>
                        <w:numPr>
                          <w:ilvl w:val="0"/>
                          <w:numId w:val="8"/>
                        </w:numPr>
                        <w:spacing w:after="0" w:line="240" w:lineRule="auto"/>
                        <w:ind w:left="180" w:hanging="180"/>
                        <w:rPr>
                          <w:rFonts w:asciiTheme="minorHAnsi" w:hAnsiTheme="minorHAnsi" w:cstheme="minorHAnsi"/>
                          <w:sz w:val="20"/>
                          <w:szCs w:val="20"/>
                        </w:rPr>
                      </w:pPr>
                      <w:r w:rsidRPr="00B3362D">
                        <w:rPr>
                          <w:rFonts w:asciiTheme="minorHAnsi" w:hAnsiTheme="minorHAnsi" w:cstheme="minorHAnsi"/>
                          <w:sz w:val="20"/>
                          <w:szCs w:val="20"/>
                        </w:rPr>
                        <w:t>3D approach</w:t>
                      </w:r>
                    </w:p>
                    <w:p w:rsidR="00DD0A60" w:rsidRPr="00B3362D" w:rsidRDefault="00DD0A60" w:rsidP="000D7147">
                      <w:pPr>
                        <w:pStyle w:val="ListParagraph"/>
                        <w:numPr>
                          <w:ilvl w:val="0"/>
                          <w:numId w:val="8"/>
                        </w:numPr>
                        <w:spacing w:after="0" w:line="240" w:lineRule="auto"/>
                        <w:ind w:left="180" w:hanging="180"/>
                        <w:rPr>
                          <w:rFonts w:asciiTheme="minorHAnsi" w:hAnsiTheme="minorHAnsi" w:cstheme="minorHAnsi"/>
                          <w:sz w:val="20"/>
                          <w:szCs w:val="20"/>
                        </w:rPr>
                      </w:pPr>
                      <w:r w:rsidRPr="00B3362D">
                        <w:rPr>
                          <w:rFonts w:asciiTheme="minorHAnsi" w:hAnsiTheme="minorHAnsi" w:cstheme="minorHAnsi"/>
                          <w:sz w:val="20"/>
                          <w:szCs w:val="20"/>
                        </w:rPr>
                        <w:t>Simulation</w:t>
                      </w:r>
                    </w:p>
                    <w:p w:rsidR="00DD0A60" w:rsidRPr="00B3362D" w:rsidRDefault="00DD0A60" w:rsidP="000D7147">
                      <w:pPr>
                        <w:pStyle w:val="ListParagraph"/>
                        <w:numPr>
                          <w:ilvl w:val="0"/>
                          <w:numId w:val="8"/>
                        </w:numPr>
                        <w:spacing w:after="0" w:line="240" w:lineRule="auto"/>
                        <w:ind w:left="180" w:hanging="180"/>
                        <w:rPr>
                          <w:rFonts w:asciiTheme="minorHAnsi" w:hAnsiTheme="minorHAnsi" w:cstheme="minorHAnsi"/>
                          <w:sz w:val="20"/>
                          <w:szCs w:val="20"/>
                        </w:rPr>
                      </w:pPr>
                      <w:r w:rsidRPr="00B3362D">
                        <w:rPr>
                          <w:rFonts w:asciiTheme="minorHAnsi" w:hAnsiTheme="minorHAnsi" w:cstheme="minorHAnsi"/>
                          <w:sz w:val="20"/>
                          <w:szCs w:val="20"/>
                        </w:rPr>
                        <w:t>Animation</w:t>
                      </w:r>
                    </w:p>
                    <w:p w:rsidR="00DD0A60" w:rsidRPr="00B3362D" w:rsidRDefault="00DD0A60" w:rsidP="000D7147">
                      <w:pPr>
                        <w:pStyle w:val="ListParagraph"/>
                        <w:numPr>
                          <w:ilvl w:val="0"/>
                          <w:numId w:val="8"/>
                        </w:numPr>
                        <w:spacing w:after="0" w:line="240" w:lineRule="auto"/>
                        <w:ind w:left="180" w:hanging="180"/>
                        <w:rPr>
                          <w:rFonts w:asciiTheme="minorHAnsi" w:hAnsiTheme="minorHAnsi" w:cstheme="minorHAnsi"/>
                          <w:sz w:val="20"/>
                          <w:szCs w:val="20"/>
                        </w:rPr>
                      </w:pPr>
                      <w:r w:rsidRPr="00B3362D">
                        <w:rPr>
                          <w:rFonts w:asciiTheme="minorHAnsi" w:hAnsiTheme="minorHAnsi" w:cstheme="minorHAnsi"/>
                          <w:sz w:val="20"/>
                          <w:szCs w:val="20"/>
                        </w:rPr>
                        <w:t>Text and audio</w:t>
                      </w:r>
                    </w:p>
                    <w:p w:rsidR="00DD0A60" w:rsidRPr="00B3362D" w:rsidRDefault="00DD0A60" w:rsidP="000D7147">
                      <w:pPr>
                        <w:pStyle w:val="ListParagraph"/>
                        <w:numPr>
                          <w:ilvl w:val="0"/>
                          <w:numId w:val="8"/>
                        </w:numPr>
                        <w:spacing w:after="0" w:line="240" w:lineRule="auto"/>
                        <w:ind w:left="180" w:hanging="180"/>
                        <w:rPr>
                          <w:rFonts w:asciiTheme="minorHAnsi" w:hAnsiTheme="minorHAnsi" w:cstheme="minorHAnsi"/>
                          <w:sz w:val="20"/>
                          <w:szCs w:val="20"/>
                        </w:rPr>
                      </w:pPr>
                      <w:r w:rsidRPr="00B3362D">
                        <w:rPr>
                          <w:rFonts w:asciiTheme="minorHAnsi" w:hAnsiTheme="minorHAnsi" w:cstheme="minorHAnsi"/>
                          <w:sz w:val="20"/>
                          <w:szCs w:val="20"/>
                        </w:rPr>
                        <w:t>Video</w:t>
                      </w:r>
                    </w:p>
                  </w:txbxContent>
                </v:textbox>
              </v:rect>
            </v:group>
          </v:group>
        </w:pict>
      </w:r>
    </w:p>
    <w:p w:rsidR="0049552F" w:rsidRDefault="0049552F" w:rsidP="00920D22">
      <w:pPr>
        <w:shd w:val="clear" w:color="auto" w:fill="FFFFFF"/>
        <w:spacing w:after="0" w:line="240" w:lineRule="auto"/>
        <w:ind w:right="240"/>
        <w:outlineLvl w:val="2"/>
        <w:rPr>
          <w:rFonts w:eastAsia="Times New Roman" w:cs="Arial"/>
          <w:b/>
          <w:color w:val="C00000"/>
        </w:rPr>
      </w:pPr>
    </w:p>
    <w:p w:rsidR="0049552F" w:rsidRDefault="0049552F" w:rsidP="00920D22">
      <w:pPr>
        <w:shd w:val="clear" w:color="auto" w:fill="FFFFFF"/>
        <w:spacing w:after="0" w:line="240" w:lineRule="auto"/>
        <w:ind w:right="240"/>
        <w:outlineLvl w:val="2"/>
        <w:rPr>
          <w:rFonts w:eastAsia="Times New Roman" w:cs="Arial"/>
          <w:b/>
          <w:color w:val="C00000"/>
        </w:rPr>
      </w:pPr>
    </w:p>
    <w:p w:rsidR="0049552F" w:rsidRDefault="0049552F" w:rsidP="00920D22">
      <w:pPr>
        <w:shd w:val="clear" w:color="auto" w:fill="FFFFFF"/>
        <w:spacing w:after="0" w:line="240" w:lineRule="auto"/>
        <w:ind w:right="240"/>
        <w:outlineLvl w:val="2"/>
        <w:rPr>
          <w:rFonts w:eastAsia="Times New Roman" w:cs="Arial"/>
          <w:b/>
          <w:color w:val="C00000"/>
        </w:rPr>
      </w:pPr>
    </w:p>
    <w:p w:rsidR="0049552F" w:rsidRDefault="0049552F" w:rsidP="00920D22">
      <w:pPr>
        <w:shd w:val="clear" w:color="auto" w:fill="FFFFFF"/>
        <w:spacing w:after="0" w:line="240" w:lineRule="auto"/>
        <w:ind w:right="240"/>
        <w:outlineLvl w:val="2"/>
        <w:rPr>
          <w:rFonts w:eastAsia="Times New Roman" w:cs="Arial"/>
          <w:b/>
          <w:color w:val="C00000"/>
        </w:rPr>
      </w:pPr>
    </w:p>
    <w:p w:rsidR="0049552F" w:rsidRDefault="0049552F" w:rsidP="00920D22">
      <w:pPr>
        <w:shd w:val="clear" w:color="auto" w:fill="FFFFFF"/>
        <w:spacing w:after="0" w:line="240" w:lineRule="auto"/>
        <w:ind w:right="240"/>
        <w:outlineLvl w:val="2"/>
        <w:rPr>
          <w:rFonts w:eastAsia="Times New Roman" w:cs="Arial"/>
          <w:b/>
          <w:color w:val="C00000"/>
        </w:rPr>
      </w:pPr>
    </w:p>
    <w:p w:rsidR="0049552F" w:rsidRDefault="0049552F" w:rsidP="00920D22">
      <w:pPr>
        <w:shd w:val="clear" w:color="auto" w:fill="FFFFFF"/>
        <w:spacing w:after="0" w:line="240" w:lineRule="auto"/>
        <w:ind w:right="240"/>
        <w:outlineLvl w:val="2"/>
        <w:rPr>
          <w:rFonts w:eastAsia="Times New Roman" w:cs="Arial"/>
          <w:b/>
          <w:color w:val="C00000"/>
        </w:rPr>
      </w:pPr>
    </w:p>
    <w:p w:rsidR="008E1479" w:rsidRDefault="008E1479" w:rsidP="00920D22">
      <w:pPr>
        <w:shd w:val="clear" w:color="auto" w:fill="FFFFFF"/>
        <w:spacing w:after="0" w:line="240" w:lineRule="auto"/>
        <w:ind w:right="240"/>
        <w:outlineLvl w:val="2"/>
        <w:rPr>
          <w:rFonts w:eastAsia="Times New Roman" w:cs="Arial"/>
          <w:b/>
          <w:color w:val="C00000"/>
        </w:rPr>
      </w:pPr>
    </w:p>
    <w:p w:rsidR="008E1479" w:rsidRDefault="008E1479" w:rsidP="00920D22">
      <w:pPr>
        <w:shd w:val="clear" w:color="auto" w:fill="FFFFFF"/>
        <w:spacing w:after="0" w:line="240" w:lineRule="auto"/>
        <w:ind w:right="240"/>
        <w:outlineLvl w:val="2"/>
        <w:rPr>
          <w:rFonts w:eastAsia="Times New Roman" w:cs="Arial"/>
          <w:b/>
          <w:color w:val="C00000"/>
        </w:rPr>
      </w:pPr>
    </w:p>
    <w:p w:rsidR="008E1479" w:rsidRDefault="008E1479" w:rsidP="00920D22">
      <w:pPr>
        <w:shd w:val="clear" w:color="auto" w:fill="FFFFFF"/>
        <w:spacing w:after="0" w:line="240" w:lineRule="auto"/>
        <w:ind w:right="240"/>
        <w:outlineLvl w:val="2"/>
        <w:rPr>
          <w:rFonts w:eastAsia="Times New Roman" w:cs="Arial"/>
          <w:b/>
          <w:color w:val="C00000"/>
        </w:rPr>
      </w:pPr>
    </w:p>
    <w:p w:rsidR="008E1479" w:rsidRDefault="008E1479" w:rsidP="00920D22">
      <w:pPr>
        <w:shd w:val="clear" w:color="auto" w:fill="FFFFFF"/>
        <w:spacing w:after="0" w:line="240" w:lineRule="auto"/>
        <w:ind w:right="240"/>
        <w:outlineLvl w:val="2"/>
        <w:rPr>
          <w:rFonts w:eastAsia="Times New Roman" w:cs="Arial"/>
          <w:b/>
          <w:color w:val="C00000"/>
        </w:rPr>
      </w:pPr>
    </w:p>
    <w:p w:rsidR="008E1479" w:rsidRDefault="008E1479" w:rsidP="00920D22">
      <w:pPr>
        <w:shd w:val="clear" w:color="auto" w:fill="FFFFFF"/>
        <w:spacing w:after="0" w:line="240" w:lineRule="auto"/>
        <w:ind w:right="240"/>
        <w:outlineLvl w:val="2"/>
        <w:rPr>
          <w:rFonts w:eastAsia="Times New Roman" w:cs="Arial"/>
          <w:b/>
          <w:color w:val="C00000"/>
        </w:rPr>
      </w:pPr>
    </w:p>
    <w:p w:rsidR="008E1479" w:rsidRDefault="008E1479" w:rsidP="00920D22">
      <w:pPr>
        <w:shd w:val="clear" w:color="auto" w:fill="FFFFFF"/>
        <w:spacing w:after="0" w:line="240" w:lineRule="auto"/>
        <w:ind w:right="240"/>
        <w:outlineLvl w:val="2"/>
        <w:rPr>
          <w:rFonts w:eastAsia="Times New Roman" w:cs="Arial"/>
          <w:b/>
          <w:color w:val="C00000"/>
        </w:rPr>
      </w:pPr>
    </w:p>
    <w:p w:rsidR="008E1479" w:rsidRDefault="008E1479" w:rsidP="00920D22">
      <w:pPr>
        <w:shd w:val="clear" w:color="auto" w:fill="FFFFFF"/>
        <w:spacing w:after="0" w:line="240" w:lineRule="auto"/>
        <w:ind w:right="240"/>
        <w:outlineLvl w:val="2"/>
        <w:rPr>
          <w:rFonts w:eastAsia="Times New Roman" w:cs="Arial"/>
          <w:b/>
          <w:color w:val="C00000"/>
        </w:rPr>
      </w:pPr>
    </w:p>
    <w:p w:rsidR="008E1479" w:rsidRDefault="008E1479" w:rsidP="00920D22">
      <w:pPr>
        <w:shd w:val="clear" w:color="auto" w:fill="FFFFFF"/>
        <w:spacing w:after="0" w:line="240" w:lineRule="auto"/>
        <w:ind w:right="240"/>
        <w:outlineLvl w:val="2"/>
        <w:rPr>
          <w:rFonts w:eastAsia="Times New Roman" w:cs="Arial"/>
          <w:b/>
          <w:color w:val="C00000"/>
        </w:rPr>
      </w:pPr>
    </w:p>
    <w:p w:rsidR="00705AED" w:rsidRPr="00102002" w:rsidRDefault="00705AED" w:rsidP="00705AED">
      <w:pPr>
        <w:shd w:val="clear" w:color="auto" w:fill="FFFFFF"/>
        <w:spacing w:after="0" w:line="240" w:lineRule="auto"/>
        <w:jc w:val="center"/>
        <w:outlineLvl w:val="3"/>
        <w:rPr>
          <w:rFonts w:eastAsia="Times New Roman" w:cs="Arial"/>
          <w:b/>
          <w:sz w:val="20"/>
          <w:szCs w:val="20"/>
        </w:rPr>
      </w:pPr>
      <w:r>
        <w:rPr>
          <w:rFonts w:eastAsia="Times New Roman" w:cs="Arial"/>
          <w:b/>
          <w:color w:val="C00000"/>
          <w:sz w:val="20"/>
          <w:szCs w:val="20"/>
        </w:rPr>
        <w:t>Figure</w:t>
      </w:r>
      <w:r w:rsidRPr="005409DD">
        <w:rPr>
          <w:rFonts w:eastAsia="Times New Roman" w:cs="Arial"/>
          <w:b/>
          <w:color w:val="C00000"/>
          <w:sz w:val="20"/>
          <w:szCs w:val="20"/>
        </w:rPr>
        <w:t xml:space="preserve"> </w:t>
      </w:r>
      <w:r>
        <w:rPr>
          <w:rFonts w:eastAsia="Times New Roman" w:cs="Arial"/>
          <w:b/>
          <w:color w:val="C00000"/>
          <w:sz w:val="20"/>
          <w:szCs w:val="20"/>
        </w:rPr>
        <w:t>3</w:t>
      </w:r>
      <w:r>
        <w:rPr>
          <w:rFonts w:eastAsia="Times New Roman" w:cs="Arial"/>
          <w:b/>
          <w:sz w:val="20"/>
          <w:szCs w:val="20"/>
        </w:rPr>
        <w:t xml:space="preserve">     </w:t>
      </w:r>
      <w:r w:rsidRPr="00705AED">
        <w:rPr>
          <w:sz w:val="20"/>
          <w:szCs w:val="20"/>
        </w:rPr>
        <w:t>Instructional Design Model</w:t>
      </w:r>
    </w:p>
    <w:p w:rsidR="00E742A8" w:rsidRDefault="00E742A8" w:rsidP="00E742A8">
      <w:pPr>
        <w:spacing w:line="240" w:lineRule="auto"/>
        <w:jc w:val="both"/>
        <w:rPr>
          <w:sz w:val="20"/>
          <w:szCs w:val="20"/>
        </w:rPr>
      </w:pPr>
    </w:p>
    <w:p w:rsidR="00023879" w:rsidRPr="00E742A8" w:rsidRDefault="00E742A8" w:rsidP="00E742A8">
      <w:pPr>
        <w:spacing w:line="240" w:lineRule="auto"/>
        <w:jc w:val="both"/>
      </w:pPr>
      <w:r w:rsidRPr="00B3362D">
        <w:rPr>
          <w:sz w:val="20"/>
          <w:szCs w:val="20"/>
        </w:rPr>
        <w:t>Figure 3 shows the Instructional Design (ID) model for Atom Cubic Courseware</w:t>
      </w:r>
      <w:r>
        <w:rPr>
          <w:sz w:val="20"/>
          <w:szCs w:val="20"/>
        </w:rPr>
        <w:t xml:space="preserve"> </w:t>
      </w:r>
      <w:r w:rsidR="000D1C54">
        <w:rPr>
          <w:sz w:val="20"/>
          <w:szCs w:val="20"/>
        </w:rPr>
        <w:t xml:space="preserve">and figure 4 </w:t>
      </w:r>
      <w:r w:rsidR="000D1C54" w:rsidRPr="00E742A8">
        <w:rPr>
          <w:sz w:val="20"/>
          <w:szCs w:val="20"/>
        </w:rPr>
        <w:t>shows</w:t>
      </w:r>
      <w:r w:rsidRPr="00E742A8">
        <w:rPr>
          <w:sz w:val="20"/>
          <w:szCs w:val="20"/>
        </w:rPr>
        <w:t xml:space="preserve"> the module in the </w:t>
      </w:r>
      <w:r w:rsidR="000D1C54">
        <w:rPr>
          <w:sz w:val="20"/>
          <w:szCs w:val="20"/>
        </w:rPr>
        <w:t>Atom Cubic Courseware</w:t>
      </w:r>
      <w:r w:rsidRPr="00E742A8">
        <w:rPr>
          <w:sz w:val="20"/>
          <w:szCs w:val="20"/>
        </w:rPr>
        <w:t>.</w:t>
      </w:r>
      <w:r>
        <w:t xml:space="preserve"> </w:t>
      </w:r>
      <w:r w:rsidR="00023879" w:rsidRPr="001A08BA">
        <w:rPr>
          <w:sz w:val="20"/>
          <w:szCs w:val="20"/>
        </w:rPr>
        <w:t>This l</w:t>
      </w:r>
      <w:r w:rsidR="000D1C54">
        <w:rPr>
          <w:sz w:val="20"/>
          <w:szCs w:val="20"/>
        </w:rPr>
        <w:t>earning courseware consists of 5</w:t>
      </w:r>
      <w:r w:rsidR="00023879" w:rsidRPr="001A08BA">
        <w:rPr>
          <w:sz w:val="20"/>
          <w:szCs w:val="20"/>
        </w:rPr>
        <w:t xml:space="preserve"> main modules, which are concept module, visualizing module, exploring module, mind test module and searching module. The</w:t>
      </w:r>
      <w:r w:rsidR="00023879">
        <w:rPr>
          <w:sz w:val="20"/>
          <w:szCs w:val="20"/>
        </w:rPr>
        <w:t xml:space="preserve"> </w:t>
      </w:r>
      <w:r w:rsidR="00023879" w:rsidRPr="001A08BA">
        <w:rPr>
          <w:sz w:val="20"/>
          <w:szCs w:val="20"/>
        </w:rPr>
        <w:t>following section elaborates on the screen design of each module based on the flow of the system architecture.</w:t>
      </w:r>
    </w:p>
    <w:p w:rsidR="00023879" w:rsidRDefault="00FC2154" w:rsidP="00023879">
      <w:pPr>
        <w:shd w:val="clear" w:color="auto" w:fill="FFFFFF"/>
        <w:spacing w:after="0" w:line="240" w:lineRule="auto"/>
        <w:ind w:right="240"/>
        <w:outlineLvl w:val="2"/>
        <w:rPr>
          <w:rFonts w:eastAsia="Times New Roman" w:cs="Arial"/>
          <w:b/>
          <w:color w:val="C00000"/>
        </w:rPr>
      </w:pPr>
      <w:r w:rsidRPr="00FC2154">
        <w:rPr>
          <w:rFonts w:eastAsia="Times New Roman" w:cs="Arial"/>
          <w:b/>
          <w:noProof/>
          <w:color w:val="C00000"/>
          <w:lang w:val="ms-MY" w:eastAsia="ms-MY"/>
        </w:rPr>
        <w:pict>
          <v:group id="_x0000_s1164" style="position:absolute;margin-left:-20.5pt;margin-top:7.3pt;width:496.45pt;height:242.35pt;z-index:251668480" coordorigin="1729,8786" coordsize="9840,4148">
            <v:group id="_x0000_s1165" style="position:absolute;left:2578;top:9250;width:8141;height:1381" coordorigin="2578,9250" coordsize="8141,1381">
              <v:shape id="_x0000_s1166" type="#_x0000_t32" style="position:absolute;left:2578;top:10425;width:8133;height:1" o:connectortype="straight"/>
              <v:shape id="_x0000_s1167" type="#_x0000_t32" style="position:absolute;left:2578;top:9456;width:8133;height:0" o:connectortype="straight"/>
              <v:shape id="_x0000_s1168" type="#_x0000_t32" style="position:absolute;left:6645;top:9250;width:8;height:411" o:connectortype="straight">
                <v:stroke endarrow="block"/>
              </v:shape>
              <v:shape id="_x0000_s1169" type="#_x0000_t32" style="position:absolute;left:2578;top:9456;width:0;height:205" o:connectortype="straight">
                <v:stroke endarrow="block"/>
              </v:shape>
              <v:shape id="_x0000_s1170" type="#_x0000_t32" style="position:absolute;left:10719;top:9456;width:0;height:205" o:connectortype="straight">
                <v:stroke endarrow="block"/>
              </v:shape>
              <v:shape id="_x0000_s1171" type="#_x0000_t32" style="position:absolute;left:8685;top:9456;width:0;height:205" o:connectortype="straight">
                <v:stroke endarrow="block"/>
              </v:shape>
              <v:shape id="_x0000_s1172" type="#_x0000_t32" style="position:absolute;left:4619;top:9456;width:0;height:205" o:connectortype="straight">
                <v:stroke endarrow="block"/>
              </v:shape>
              <v:shape id="_x0000_s1173" type="#_x0000_t32" style="position:absolute;left:6652;top:10247;width:0;height:384" o:connectortype="straight">
                <v:stroke endarrow="block"/>
              </v:shape>
              <v:shape id="_x0000_s1174" type="#_x0000_t32" style="position:absolute;left:2578;top:10425;width:0;height:206" o:connectortype="straight">
                <v:stroke endarrow="block"/>
              </v:shape>
              <v:shape id="_x0000_s1175" type="#_x0000_t32" style="position:absolute;left:10719;top:10425;width:0;height:206" o:connectortype="straight">
                <v:stroke endarrow="block"/>
              </v:shape>
              <v:shape id="_x0000_s1176" type="#_x0000_t32" style="position:absolute;left:8685;top:10425;width:0;height:206" o:connectortype="straight">
                <v:stroke endarrow="block"/>
              </v:shape>
              <v:shape id="_x0000_s1177" type="#_x0000_t32" style="position:absolute;left:4619;top:10425;width:0;height:206" o:connectortype="straight">
                <v:stroke endarrow="block"/>
              </v:shape>
            </v:group>
            <v:group id="_x0000_s1178" style="position:absolute;left:1729;top:8786;width:9840;height:4148" coordorigin="1729,8786" coordsize="9840,4148">
              <v:rect id="_x0000_s1179" style="position:absolute;left:5306;top:8786;width:2670;height:426" fillcolor="#d99594 [1941]" strokecolor="#d99594 [1941]" strokeweight="1pt">
                <v:fill color2="#f2dbdb [661]" angle="-45" focus="-50%" type="gradient"/>
                <v:shadow on="t" type="perspective" color="#622423 [1605]" opacity=".5" offset="1pt" offset2="-3pt"/>
                <v:textbox style="mso-next-textbox:#_x0000_s1179">
                  <w:txbxContent>
                    <w:p w:rsidR="00DD0A60" w:rsidRPr="007C16AC" w:rsidRDefault="00DD0A60" w:rsidP="00023879">
                      <w:pPr>
                        <w:jc w:val="center"/>
                        <w:rPr>
                          <w:b/>
                        </w:rPr>
                      </w:pPr>
                      <w:r>
                        <w:rPr>
                          <w:b/>
                        </w:rPr>
                        <w:t>ATOM CUBIC MODULES</w:t>
                      </w:r>
                    </w:p>
                  </w:txbxContent>
                </v:textbox>
              </v:rect>
              <v:rect id="_x0000_s1180" style="position:absolute;left:3770;top:9661;width:1699;height:576" fillcolor="#d99594 [1941]" strokecolor="#c0504d [3205]" strokeweight="1pt">
                <v:fill color2="#c0504d [3205]" focus="50%" type="gradient"/>
                <v:shadow on="t" type="perspective" color="#622423 [1605]" offset="1pt" offset2="-3pt"/>
                <v:textbox style="mso-next-textbox:#_x0000_s1180">
                  <w:txbxContent>
                    <w:p w:rsidR="00DD0A60" w:rsidRPr="00DD0A60" w:rsidRDefault="00DD0A60" w:rsidP="00DD0A60">
                      <w:pPr>
                        <w:pStyle w:val="NoSpacing"/>
                        <w:jc w:val="center"/>
                        <w:rPr>
                          <w:b/>
                          <w:sz w:val="20"/>
                          <w:szCs w:val="20"/>
                        </w:rPr>
                      </w:pPr>
                      <w:r w:rsidRPr="00DD0A60">
                        <w:rPr>
                          <w:b/>
                          <w:sz w:val="20"/>
                          <w:szCs w:val="20"/>
                        </w:rPr>
                        <w:t>VISUALIZING MODULE</w:t>
                      </w:r>
                    </w:p>
                  </w:txbxContent>
                </v:textbox>
              </v:rect>
              <v:rect id="_x0000_s1181" style="position:absolute;left:5803;top:9661;width:1699;height:576" fillcolor="#d99594 [1941]" strokecolor="#c0504d [3205]" strokeweight="1pt">
                <v:fill color2="#c0504d [3205]" focus="50%" type="gradient"/>
                <v:shadow on="t" type="perspective" color="#622423 [1605]" offset="1pt" offset2="-3pt"/>
                <v:textbox style="mso-next-textbox:#_x0000_s1181">
                  <w:txbxContent>
                    <w:p w:rsidR="00DD0A60" w:rsidRPr="00DD0A60" w:rsidRDefault="00DD0A60" w:rsidP="00DD0A60">
                      <w:pPr>
                        <w:pStyle w:val="NoSpacing"/>
                        <w:jc w:val="center"/>
                        <w:rPr>
                          <w:b/>
                          <w:sz w:val="20"/>
                          <w:szCs w:val="20"/>
                        </w:rPr>
                      </w:pPr>
                      <w:r w:rsidRPr="00DD0A60">
                        <w:rPr>
                          <w:b/>
                          <w:sz w:val="20"/>
                          <w:szCs w:val="20"/>
                        </w:rPr>
                        <w:t>EXPLORING MODULE</w:t>
                      </w:r>
                    </w:p>
                  </w:txbxContent>
                </v:textbox>
              </v:rect>
              <v:rect id="_x0000_s1182" style="position:absolute;left:7836;top:9661;width:1699;height:576" fillcolor="#d99594 [1941]" strokecolor="#c0504d [3205]" strokeweight="1pt">
                <v:fill color2="#c0504d [3205]" focus="50%" type="gradient"/>
                <v:shadow on="t" type="perspective" color="#622423 [1605]" offset="1pt" offset2="-3pt"/>
                <v:textbox style="mso-next-textbox:#_x0000_s1182">
                  <w:txbxContent>
                    <w:p w:rsidR="00DD0A60" w:rsidRPr="00EA7E8C" w:rsidRDefault="00EA7E8C" w:rsidP="00EA7E8C">
                      <w:pPr>
                        <w:pStyle w:val="NoSpacing"/>
                        <w:jc w:val="center"/>
                        <w:rPr>
                          <w:b/>
                          <w:sz w:val="20"/>
                          <w:szCs w:val="20"/>
                        </w:rPr>
                      </w:pPr>
                      <w:r w:rsidRPr="00EA7E8C">
                        <w:rPr>
                          <w:b/>
                          <w:sz w:val="20"/>
                          <w:szCs w:val="20"/>
                        </w:rPr>
                        <w:t>MIND TEST MODULE</w:t>
                      </w:r>
                    </w:p>
                  </w:txbxContent>
                </v:textbox>
              </v:rect>
              <v:rect id="_x0000_s1183" style="position:absolute;left:9870;top:9661;width:1699;height:576" fillcolor="#d99594 [1941]" strokecolor="#c0504d [3205]" strokeweight="1pt">
                <v:fill color2="#c0504d [3205]" focus="50%" type="gradient"/>
                <v:shadow on="t" type="perspective" color="#622423 [1605]" offset="1pt" offset2="-3pt"/>
                <v:textbox style="mso-next-textbox:#_x0000_s1183">
                  <w:txbxContent>
                    <w:p w:rsidR="00DD0A60" w:rsidRPr="00EA7E8C" w:rsidRDefault="00EA7E8C" w:rsidP="00EA7E8C">
                      <w:pPr>
                        <w:pStyle w:val="NoSpacing"/>
                        <w:jc w:val="center"/>
                        <w:rPr>
                          <w:b/>
                          <w:sz w:val="20"/>
                          <w:szCs w:val="20"/>
                        </w:rPr>
                      </w:pPr>
                      <w:r w:rsidRPr="00EA7E8C">
                        <w:rPr>
                          <w:b/>
                          <w:sz w:val="20"/>
                          <w:szCs w:val="20"/>
                        </w:rPr>
                        <w:t>SEARCHING MODULE</w:t>
                      </w:r>
                    </w:p>
                  </w:txbxContent>
                </v:textbox>
              </v:rect>
              <v:rect id="_x0000_s1184" style="position:absolute;left:1737;top:10650;width:1699;height:2284" fillcolor="white [3201]" strokecolor="#c0504d [3205]" strokeweight="2.5pt">
                <v:shadow color="#868686"/>
                <v:textbox style="mso-next-textbox:#_x0000_s1184">
                  <w:txbxContent>
                    <w:p w:rsidR="00CC6E0A" w:rsidRPr="00AE2A54" w:rsidRDefault="00CC6E0A" w:rsidP="00CC6E0A">
                      <w:pPr>
                        <w:pStyle w:val="NoSpacing"/>
                        <w:rPr>
                          <w:sz w:val="20"/>
                          <w:szCs w:val="20"/>
                        </w:rPr>
                      </w:pPr>
                      <w:r w:rsidRPr="00AE2A54">
                        <w:rPr>
                          <w:sz w:val="20"/>
                          <w:szCs w:val="20"/>
                        </w:rPr>
                        <w:t xml:space="preserve">Assist </w:t>
                      </w:r>
                      <w:r>
                        <w:rPr>
                          <w:sz w:val="20"/>
                          <w:szCs w:val="20"/>
                        </w:rPr>
                        <w:t>user to understanding the concept of each of the topic</w:t>
                      </w:r>
                      <w:r w:rsidRPr="00AE2A54">
                        <w:rPr>
                          <w:sz w:val="20"/>
                          <w:szCs w:val="20"/>
                        </w:rPr>
                        <w:t xml:space="preserve"> by showing the interactive a</w:t>
                      </w:r>
                      <w:r>
                        <w:rPr>
                          <w:sz w:val="20"/>
                          <w:szCs w:val="20"/>
                        </w:rPr>
                        <w:t>nimation video added with sound.</w:t>
                      </w:r>
                    </w:p>
                    <w:p w:rsidR="00CC6E0A" w:rsidRPr="00AE2A54" w:rsidRDefault="00CC6E0A" w:rsidP="00AE2A54">
                      <w:pPr>
                        <w:pStyle w:val="NoSpacing"/>
                        <w:rPr>
                          <w:sz w:val="20"/>
                          <w:szCs w:val="20"/>
                        </w:rPr>
                      </w:pPr>
                    </w:p>
                  </w:txbxContent>
                </v:textbox>
              </v:rect>
              <v:rect id="_x0000_s1185" style="position:absolute;left:3770;top:10650;width:1699;height:2284" fillcolor="white [3201]" strokecolor="#c0504d [3205]" strokeweight="2.5pt">
                <v:shadow color="#868686"/>
                <v:textbox style="mso-next-textbox:#_x0000_s1185">
                  <w:txbxContent>
                    <w:p w:rsidR="00CC6E0A" w:rsidRDefault="00CC6E0A" w:rsidP="00CC6E0A">
                      <w:pPr>
                        <w:pStyle w:val="NoSpacing"/>
                        <w:rPr>
                          <w:sz w:val="20"/>
                          <w:szCs w:val="20"/>
                        </w:rPr>
                      </w:pPr>
                      <w:r w:rsidRPr="00AE2A54">
                        <w:rPr>
                          <w:sz w:val="20"/>
                          <w:szCs w:val="20"/>
                        </w:rPr>
                        <w:t xml:space="preserve">Provide the </w:t>
                      </w:r>
                      <w:r>
                        <w:rPr>
                          <w:sz w:val="20"/>
                          <w:szCs w:val="20"/>
                        </w:rPr>
                        <w:t xml:space="preserve">interactive </w:t>
                      </w:r>
                      <w:r w:rsidRPr="00AE2A54">
                        <w:rPr>
                          <w:sz w:val="20"/>
                          <w:szCs w:val="20"/>
                        </w:rPr>
                        <w:t>simulation to enhance user’s knowledge in visualization and understand the topic</w:t>
                      </w:r>
                      <w:r>
                        <w:rPr>
                          <w:sz w:val="20"/>
                          <w:szCs w:val="20"/>
                        </w:rPr>
                        <w:t xml:space="preserve"> well.</w:t>
                      </w:r>
                    </w:p>
                    <w:p w:rsidR="00DD0A60" w:rsidRPr="00CC6E0A" w:rsidRDefault="00DD0A60" w:rsidP="00CC6E0A">
                      <w:pPr>
                        <w:rPr>
                          <w:szCs w:val="20"/>
                        </w:rPr>
                      </w:pPr>
                    </w:p>
                  </w:txbxContent>
                </v:textbox>
              </v:rect>
              <v:rect id="_x0000_s1186" style="position:absolute;left:5804;top:10650;width:1699;height:2284" fillcolor="white [3201]" strokecolor="#c0504d [3205]" strokeweight="2.5pt">
                <v:shadow color="#868686"/>
                <v:textbox style="mso-next-textbox:#_x0000_s1186">
                  <w:txbxContent>
                    <w:p w:rsidR="00DD0A60" w:rsidRPr="006726F4" w:rsidRDefault="006726F4" w:rsidP="00594F3C">
                      <w:pPr>
                        <w:rPr>
                          <w:sz w:val="20"/>
                          <w:szCs w:val="20"/>
                        </w:rPr>
                      </w:pPr>
                      <w:r w:rsidRPr="006726F4">
                        <w:rPr>
                          <w:sz w:val="20"/>
                          <w:szCs w:val="20"/>
                        </w:rPr>
                        <w:t>This module will let user</w:t>
                      </w:r>
                      <w:r>
                        <w:rPr>
                          <w:sz w:val="20"/>
                          <w:szCs w:val="20"/>
                        </w:rPr>
                        <w:t xml:space="preserve"> to</w:t>
                      </w:r>
                      <w:r w:rsidRPr="006726F4">
                        <w:rPr>
                          <w:sz w:val="20"/>
                          <w:szCs w:val="20"/>
                        </w:rPr>
                        <w:t xml:space="preserve"> interact with the atom and the cubic </w:t>
                      </w:r>
                      <w:r>
                        <w:rPr>
                          <w:sz w:val="20"/>
                          <w:szCs w:val="20"/>
                        </w:rPr>
                        <w:t>by drag and drop the atom using 3D model provided.</w:t>
                      </w:r>
                    </w:p>
                  </w:txbxContent>
                </v:textbox>
              </v:rect>
              <v:rect id="_x0000_s1187" style="position:absolute;left:7837;top:10650;width:1699;height:2284" fillcolor="white [3201]" strokecolor="#c0504d [3205]" strokeweight="2.5pt">
                <v:shadow color="#868686"/>
                <v:textbox style="mso-next-textbox:#_x0000_s1187">
                  <w:txbxContent>
                    <w:p w:rsidR="00CC6E0A" w:rsidRPr="00AE2A54" w:rsidRDefault="00CC6E0A" w:rsidP="00CC6E0A">
                      <w:pPr>
                        <w:pStyle w:val="NoSpacing"/>
                        <w:rPr>
                          <w:sz w:val="20"/>
                          <w:szCs w:val="20"/>
                        </w:rPr>
                      </w:pPr>
                      <w:r w:rsidRPr="00AE2A54">
                        <w:rPr>
                          <w:sz w:val="20"/>
                          <w:szCs w:val="20"/>
                        </w:rPr>
                        <w:t>Providing past year question for student to attach and test their understanding.</w:t>
                      </w:r>
                    </w:p>
                    <w:p w:rsidR="00DD0A60" w:rsidRPr="00023879" w:rsidRDefault="00DD0A60" w:rsidP="00023879">
                      <w:pPr>
                        <w:pStyle w:val="ListParagraph"/>
                        <w:ind w:left="0"/>
                        <w:rPr>
                          <w:rFonts w:asciiTheme="minorHAnsi" w:hAnsiTheme="minorHAnsi" w:cstheme="minorHAnsi"/>
                          <w:sz w:val="20"/>
                          <w:szCs w:val="20"/>
                        </w:rPr>
                      </w:pPr>
                    </w:p>
                  </w:txbxContent>
                </v:textbox>
              </v:rect>
              <v:rect id="_x0000_s1188" style="position:absolute;left:9870;top:10650;width:1699;height:2284" fillcolor="white [3201]" strokecolor="#c0504d [3205]" strokeweight="2.5pt">
                <v:shadow color="#868686"/>
                <v:textbox style="mso-next-textbox:#_x0000_s1188">
                  <w:txbxContent>
                    <w:p w:rsidR="00CC6E0A" w:rsidRPr="00AE2A54" w:rsidRDefault="00CC6E0A" w:rsidP="00CC6E0A">
                      <w:pPr>
                        <w:pStyle w:val="NoSpacing"/>
                        <w:rPr>
                          <w:sz w:val="20"/>
                          <w:szCs w:val="20"/>
                        </w:rPr>
                      </w:pPr>
                      <w:r w:rsidRPr="00AE2A54">
                        <w:rPr>
                          <w:sz w:val="20"/>
                          <w:szCs w:val="20"/>
                        </w:rPr>
                        <w:t>Assist user in fast finding on difficult terms to understand.</w:t>
                      </w:r>
                    </w:p>
                    <w:p w:rsidR="00DD0A60" w:rsidRPr="00CC6E0A" w:rsidRDefault="00DD0A60" w:rsidP="00CC6E0A">
                      <w:pPr>
                        <w:rPr>
                          <w:szCs w:val="20"/>
                        </w:rPr>
                      </w:pPr>
                    </w:p>
                  </w:txbxContent>
                </v:textbox>
              </v:rect>
              <v:rect id="_x0000_s1189" style="position:absolute;left:1729;top:9661;width:1699;height:576" fillcolor="#d99594 [1941]" strokecolor="#c0504d [3205]" strokeweight="1pt">
                <v:fill color2="#c0504d [3205]" focus="50%" type="gradient"/>
                <v:shadow on="t" type="perspective" color="#622423 [1605]" offset="1pt" offset2="-3pt"/>
                <v:textbox style="mso-next-textbox:#_x0000_s1189">
                  <w:txbxContent>
                    <w:p w:rsidR="00DD0A60" w:rsidRPr="00DD0A60" w:rsidRDefault="00DD0A60" w:rsidP="00DD0A60">
                      <w:pPr>
                        <w:pStyle w:val="NoSpacing"/>
                        <w:jc w:val="center"/>
                        <w:rPr>
                          <w:b/>
                          <w:sz w:val="20"/>
                          <w:szCs w:val="20"/>
                        </w:rPr>
                      </w:pPr>
                      <w:r w:rsidRPr="00DD0A60">
                        <w:rPr>
                          <w:b/>
                          <w:sz w:val="20"/>
                          <w:szCs w:val="20"/>
                        </w:rPr>
                        <w:t>CONCEPT MODULE</w:t>
                      </w:r>
                    </w:p>
                  </w:txbxContent>
                </v:textbox>
              </v:rect>
            </v:group>
          </v:group>
        </w:pict>
      </w:r>
    </w:p>
    <w:p w:rsidR="00023879" w:rsidRDefault="00023879" w:rsidP="00023879">
      <w:pPr>
        <w:shd w:val="clear" w:color="auto" w:fill="FFFFFF"/>
        <w:spacing w:after="0" w:line="240" w:lineRule="auto"/>
        <w:ind w:right="240"/>
        <w:outlineLvl w:val="2"/>
        <w:rPr>
          <w:rFonts w:eastAsia="Times New Roman" w:cs="Arial"/>
          <w:b/>
          <w:color w:val="C00000"/>
        </w:rPr>
      </w:pPr>
    </w:p>
    <w:p w:rsidR="00023879" w:rsidRDefault="00023879" w:rsidP="00023879">
      <w:pPr>
        <w:shd w:val="clear" w:color="auto" w:fill="FFFFFF"/>
        <w:spacing w:after="0" w:line="240" w:lineRule="auto"/>
        <w:ind w:right="240"/>
        <w:outlineLvl w:val="2"/>
        <w:rPr>
          <w:rFonts w:eastAsia="Times New Roman" w:cs="Arial"/>
          <w:b/>
          <w:color w:val="C00000"/>
        </w:rPr>
      </w:pPr>
    </w:p>
    <w:p w:rsidR="00023879" w:rsidRDefault="00023879" w:rsidP="00023879">
      <w:pPr>
        <w:shd w:val="clear" w:color="auto" w:fill="FFFFFF"/>
        <w:spacing w:after="0" w:line="240" w:lineRule="auto"/>
        <w:ind w:right="240"/>
        <w:outlineLvl w:val="2"/>
        <w:rPr>
          <w:rFonts w:eastAsia="Times New Roman" w:cs="Arial"/>
          <w:b/>
          <w:color w:val="C00000"/>
        </w:rPr>
      </w:pPr>
    </w:p>
    <w:p w:rsidR="00023879" w:rsidRDefault="00023879" w:rsidP="00023879">
      <w:pPr>
        <w:shd w:val="clear" w:color="auto" w:fill="FFFFFF"/>
        <w:spacing w:after="0" w:line="240" w:lineRule="auto"/>
        <w:ind w:right="240"/>
        <w:outlineLvl w:val="2"/>
        <w:rPr>
          <w:rFonts w:eastAsia="Times New Roman" w:cs="Arial"/>
          <w:b/>
          <w:color w:val="C00000"/>
        </w:rPr>
      </w:pPr>
    </w:p>
    <w:p w:rsidR="00023879" w:rsidRDefault="00023879" w:rsidP="00023879">
      <w:pPr>
        <w:shd w:val="clear" w:color="auto" w:fill="FFFFFF"/>
        <w:spacing w:after="0" w:line="240" w:lineRule="auto"/>
        <w:ind w:right="240"/>
        <w:outlineLvl w:val="2"/>
        <w:rPr>
          <w:rFonts w:eastAsia="Times New Roman" w:cs="Arial"/>
          <w:b/>
          <w:color w:val="C00000"/>
        </w:rPr>
      </w:pPr>
    </w:p>
    <w:p w:rsidR="00023879" w:rsidRDefault="00023879" w:rsidP="00023879">
      <w:pPr>
        <w:shd w:val="clear" w:color="auto" w:fill="FFFFFF"/>
        <w:spacing w:after="0" w:line="240" w:lineRule="auto"/>
        <w:ind w:right="240"/>
        <w:outlineLvl w:val="2"/>
        <w:rPr>
          <w:rFonts w:eastAsia="Times New Roman" w:cs="Arial"/>
          <w:b/>
          <w:color w:val="C00000"/>
        </w:rPr>
      </w:pPr>
    </w:p>
    <w:p w:rsidR="00023879" w:rsidRDefault="00023879" w:rsidP="00023879">
      <w:pPr>
        <w:shd w:val="clear" w:color="auto" w:fill="FFFFFF"/>
        <w:spacing w:after="0" w:line="240" w:lineRule="auto"/>
        <w:ind w:right="240"/>
        <w:outlineLvl w:val="2"/>
        <w:rPr>
          <w:rFonts w:eastAsia="Times New Roman" w:cs="Arial"/>
          <w:b/>
          <w:color w:val="C00000"/>
        </w:rPr>
      </w:pPr>
    </w:p>
    <w:p w:rsidR="00023879" w:rsidRDefault="00023879" w:rsidP="00023879">
      <w:pPr>
        <w:shd w:val="clear" w:color="auto" w:fill="FFFFFF"/>
        <w:spacing w:after="0" w:line="240" w:lineRule="auto"/>
        <w:ind w:right="240"/>
        <w:outlineLvl w:val="2"/>
        <w:rPr>
          <w:rFonts w:eastAsia="Times New Roman" w:cs="Arial"/>
          <w:b/>
          <w:color w:val="C00000"/>
        </w:rPr>
      </w:pPr>
    </w:p>
    <w:p w:rsidR="00023879" w:rsidRDefault="00023879" w:rsidP="00023879">
      <w:pPr>
        <w:shd w:val="clear" w:color="auto" w:fill="FFFFFF"/>
        <w:spacing w:after="0" w:line="240" w:lineRule="auto"/>
        <w:ind w:right="240"/>
        <w:outlineLvl w:val="2"/>
        <w:rPr>
          <w:rFonts w:eastAsia="Times New Roman" w:cs="Arial"/>
          <w:b/>
          <w:color w:val="C00000"/>
        </w:rPr>
      </w:pPr>
    </w:p>
    <w:p w:rsidR="00023879" w:rsidRDefault="00023879" w:rsidP="00023879">
      <w:pPr>
        <w:shd w:val="clear" w:color="auto" w:fill="FFFFFF"/>
        <w:spacing w:after="0" w:line="240" w:lineRule="auto"/>
        <w:ind w:right="240"/>
        <w:outlineLvl w:val="2"/>
        <w:rPr>
          <w:rFonts w:eastAsia="Times New Roman" w:cs="Arial"/>
          <w:b/>
          <w:color w:val="C00000"/>
        </w:rPr>
      </w:pPr>
    </w:p>
    <w:p w:rsidR="00023879" w:rsidRDefault="00023879" w:rsidP="00023879">
      <w:pPr>
        <w:shd w:val="clear" w:color="auto" w:fill="FFFFFF"/>
        <w:spacing w:after="0" w:line="240" w:lineRule="auto"/>
        <w:ind w:right="240"/>
        <w:outlineLvl w:val="2"/>
        <w:rPr>
          <w:rFonts w:eastAsia="Times New Roman" w:cs="Arial"/>
          <w:b/>
          <w:color w:val="C00000"/>
        </w:rPr>
      </w:pPr>
    </w:p>
    <w:p w:rsidR="00023879" w:rsidRDefault="00023879" w:rsidP="00023879">
      <w:pPr>
        <w:shd w:val="clear" w:color="auto" w:fill="FFFFFF"/>
        <w:spacing w:after="0" w:line="240" w:lineRule="auto"/>
        <w:ind w:right="240"/>
        <w:outlineLvl w:val="2"/>
        <w:rPr>
          <w:rFonts w:eastAsia="Times New Roman" w:cs="Arial"/>
          <w:b/>
          <w:color w:val="C00000"/>
        </w:rPr>
      </w:pPr>
    </w:p>
    <w:p w:rsidR="00023879" w:rsidRDefault="00023879" w:rsidP="00023879">
      <w:pPr>
        <w:shd w:val="clear" w:color="auto" w:fill="FFFFFF"/>
        <w:spacing w:after="0" w:line="240" w:lineRule="auto"/>
        <w:ind w:right="240"/>
        <w:outlineLvl w:val="2"/>
        <w:rPr>
          <w:rFonts w:eastAsia="Times New Roman" w:cs="Arial"/>
          <w:b/>
          <w:color w:val="C00000"/>
        </w:rPr>
      </w:pPr>
    </w:p>
    <w:p w:rsidR="00023879" w:rsidRDefault="00023879" w:rsidP="00023879">
      <w:pPr>
        <w:shd w:val="clear" w:color="auto" w:fill="FFFFFF"/>
        <w:spacing w:after="0" w:line="240" w:lineRule="auto"/>
        <w:ind w:right="240"/>
        <w:outlineLvl w:val="2"/>
        <w:rPr>
          <w:rFonts w:eastAsia="Times New Roman" w:cs="Arial"/>
          <w:b/>
          <w:color w:val="C00000"/>
        </w:rPr>
      </w:pPr>
    </w:p>
    <w:p w:rsidR="00023879" w:rsidRDefault="00023879" w:rsidP="00023879">
      <w:pPr>
        <w:shd w:val="clear" w:color="auto" w:fill="FFFFFF"/>
        <w:spacing w:after="0" w:line="240" w:lineRule="auto"/>
        <w:ind w:right="240"/>
        <w:outlineLvl w:val="2"/>
        <w:rPr>
          <w:rFonts w:eastAsia="Times New Roman" w:cs="Arial"/>
          <w:b/>
          <w:color w:val="C00000"/>
        </w:rPr>
      </w:pPr>
    </w:p>
    <w:p w:rsidR="00023879" w:rsidRDefault="00023879" w:rsidP="00023879">
      <w:pPr>
        <w:shd w:val="clear" w:color="auto" w:fill="FFFFFF"/>
        <w:spacing w:after="0" w:line="240" w:lineRule="auto"/>
        <w:ind w:right="240"/>
        <w:outlineLvl w:val="2"/>
        <w:rPr>
          <w:rFonts w:eastAsia="Times New Roman" w:cs="Arial"/>
          <w:b/>
          <w:color w:val="C00000"/>
        </w:rPr>
      </w:pPr>
    </w:p>
    <w:p w:rsidR="00023879" w:rsidRDefault="00023879" w:rsidP="00023879">
      <w:pPr>
        <w:shd w:val="clear" w:color="auto" w:fill="FFFFFF"/>
        <w:spacing w:after="0" w:line="240" w:lineRule="auto"/>
        <w:ind w:right="240"/>
        <w:outlineLvl w:val="2"/>
        <w:rPr>
          <w:rFonts w:eastAsia="Times New Roman" w:cs="Arial"/>
          <w:b/>
          <w:color w:val="C00000"/>
        </w:rPr>
      </w:pPr>
    </w:p>
    <w:p w:rsidR="00CC6E0A" w:rsidRDefault="00CC6E0A" w:rsidP="00E742A8">
      <w:pPr>
        <w:shd w:val="clear" w:color="auto" w:fill="FFFFFF"/>
        <w:spacing w:after="0" w:line="240" w:lineRule="auto"/>
        <w:jc w:val="center"/>
        <w:outlineLvl w:val="3"/>
        <w:rPr>
          <w:rFonts w:eastAsia="Times New Roman" w:cs="Arial"/>
          <w:b/>
          <w:color w:val="C00000"/>
          <w:sz w:val="20"/>
          <w:szCs w:val="20"/>
        </w:rPr>
      </w:pPr>
    </w:p>
    <w:p w:rsidR="00E742A8" w:rsidRPr="00102002" w:rsidRDefault="00E742A8" w:rsidP="00E742A8">
      <w:pPr>
        <w:shd w:val="clear" w:color="auto" w:fill="FFFFFF"/>
        <w:spacing w:after="0" w:line="240" w:lineRule="auto"/>
        <w:jc w:val="center"/>
        <w:outlineLvl w:val="3"/>
        <w:rPr>
          <w:rFonts w:eastAsia="Times New Roman" w:cs="Arial"/>
          <w:b/>
          <w:sz w:val="20"/>
          <w:szCs w:val="20"/>
        </w:rPr>
      </w:pPr>
      <w:r>
        <w:rPr>
          <w:rFonts w:eastAsia="Times New Roman" w:cs="Arial"/>
          <w:b/>
          <w:color w:val="C00000"/>
          <w:sz w:val="20"/>
          <w:szCs w:val="20"/>
        </w:rPr>
        <w:t>Figure</w:t>
      </w:r>
      <w:r w:rsidRPr="005409DD">
        <w:rPr>
          <w:rFonts w:eastAsia="Times New Roman" w:cs="Arial"/>
          <w:b/>
          <w:color w:val="C00000"/>
          <w:sz w:val="20"/>
          <w:szCs w:val="20"/>
        </w:rPr>
        <w:t xml:space="preserve"> </w:t>
      </w:r>
      <w:r>
        <w:rPr>
          <w:rFonts w:eastAsia="Times New Roman" w:cs="Arial"/>
          <w:b/>
          <w:color w:val="C00000"/>
          <w:sz w:val="20"/>
          <w:szCs w:val="20"/>
        </w:rPr>
        <w:t>4</w:t>
      </w:r>
      <w:r>
        <w:rPr>
          <w:rFonts w:eastAsia="Times New Roman" w:cs="Arial"/>
          <w:b/>
          <w:sz w:val="20"/>
          <w:szCs w:val="20"/>
        </w:rPr>
        <w:t xml:space="preserve">     </w:t>
      </w:r>
      <w:r w:rsidRPr="00705AED">
        <w:rPr>
          <w:sz w:val="20"/>
          <w:szCs w:val="20"/>
        </w:rPr>
        <w:t>Instructional Design Model</w:t>
      </w:r>
    </w:p>
    <w:p w:rsidR="000E3058" w:rsidRDefault="000E3058" w:rsidP="000E3058">
      <w:pPr>
        <w:spacing w:after="0" w:line="240" w:lineRule="auto"/>
        <w:rPr>
          <w:rFonts w:eastAsia="Calibri" w:cs="Arial"/>
          <w:b/>
          <w:color w:val="C00000"/>
          <w:lang w:val="en-MY"/>
        </w:rPr>
      </w:pPr>
      <w:r>
        <w:rPr>
          <w:rFonts w:eastAsia="Calibri" w:cs="Arial"/>
          <w:b/>
          <w:color w:val="C00000"/>
          <w:lang w:val="en-MY"/>
        </w:rPr>
        <w:lastRenderedPageBreak/>
        <w:t xml:space="preserve">Development of the 3D Atom </w:t>
      </w:r>
    </w:p>
    <w:p w:rsidR="000E3058" w:rsidRDefault="000E3058" w:rsidP="000E3058">
      <w:pPr>
        <w:spacing w:line="240" w:lineRule="auto"/>
        <w:jc w:val="both"/>
        <w:rPr>
          <w:sz w:val="20"/>
          <w:szCs w:val="20"/>
        </w:rPr>
      </w:pPr>
      <w:r w:rsidRPr="000E3058">
        <w:rPr>
          <w:sz w:val="20"/>
          <w:szCs w:val="20"/>
          <w:shd w:val="clear" w:color="auto" w:fill="FFFFFF"/>
        </w:rPr>
        <w:t xml:space="preserve">The development phase in the ADDIE model addresses the tools and processes used to create instructional material (Strickland, n.d). The production of the content and learning materials based on the Design phase. Development phase in this research is to produce a learning plan and learning tools. In this phase, integration of all multimedia components or elements is done such as audio, video, text and others. The main part of the courseware is also done in this phase which is 3-dimensional part. </w:t>
      </w:r>
      <w:r w:rsidR="006E0EFA">
        <w:rPr>
          <w:sz w:val="20"/>
          <w:szCs w:val="20"/>
        </w:rPr>
        <w:t>Figure 5</w:t>
      </w:r>
      <w:r w:rsidRPr="000E3058">
        <w:rPr>
          <w:sz w:val="20"/>
          <w:szCs w:val="20"/>
        </w:rPr>
        <w:t xml:space="preserve"> shows the development </w:t>
      </w:r>
      <w:r w:rsidR="006E0EFA">
        <w:rPr>
          <w:sz w:val="20"/>
          <w:szCs w:val="20"/>
        </w:rPr>
        <w:t xml:space="preserve">of the 3D atom in </w:t>
      </w:r>
      <w:r w:rsidR="000F52CA">
        <w:rPr>
          <w:sz w:val="20"/>
          <w:szCs w:val="20"/>
        </w:rPr>
        <w:t xml:space="preserve">each of the cubic type and figure 6 show the </w:t>
      </w:r>
      <w:r w:rsidR="000F52CA" w:rsidRPr="000E3058">
        <w:rPr>
          <w:sz w:val="20"/>
          <w:szCs w:val="20"/>
        </w:rPr>
        <w:t xml:space="preserve">development </w:t>
      </w:r>
      <w:r w:rsidR="000F52CA">
        <w:rPr>
          <w:sz w:val="20"/>
          <w:szCs w:val="20"/>
        </w:rPr>
        <w:t>of the 3D atom of the edge</w:t>
      </w:r>
      <w:r w:rsidR="008A7DFF">
        <w:rPr>
          <w:sz w:val="20"/>
          <w:szCs w:val="20"/>
        </w:rPr>
        <w:t xml:space="preserve"> in</w:t>
      </w:r>
      <w:r w:rsidR="000F52CA">
        <w:rPr>
          <w:sz w:val="20"/>
          <w:szCs w:val="20"/>
        </w:rPr>
        <w:t xml:space="preserve"> each cubic type.</w:t>
      </w:r>
    </w:p>
    <w:p w:rsidR="006E0EFA" w:rsidRDefault="006E0EFA" w:rsidP="000E3058">
      <w:pPr>
        <w:spacing w:line="240" w:lineRule="auto"/>
        <w:jc w:val="both"/>
        <w:rPr>
          <w:sz w:val="20"/>
          <w:szCs w:val="20"/>
        </w:rPr>
      </w:pPr>
    </w:p>
    <w:tbl>
      <w:tblPr>
        <w:tblStyle w:val="LightShading1"/>
        <w:tblW w:w="10198" w:type="dxa"/>
        <w:jc w:val="center"/>
        <w:tblLook w:val="04A0"/>
      </w:tblPr>
      <w:tblGrid>
        <w:gridCol w:w="3526"/>
        <w:gridCol w:w="3306"/>
        <w:gridCol w:w="3366"/>
      </w:tblGrid>
      <w:tr w:rsidR="006E0EFA" w:rsidTr="00B757FF">
        <w:trPr>
          <w:cnfStyle w:val="100000000000"/>
          <w:trHeight w:val="197"/>
          <w:jc w:val="center"/>
        </w:trPr>
        <w:tc>
          <w:tcPr>
            <w:cnfStyle w:val="001000000000"/>
            <w:tcW w:w="3526" w:type="dxa"/>
          </w:tcPr>
          <w:p w:rsidR="006E0EFA" w:rsidRDefault="006E0EFA" w:rsidP="006E0EFA">
            <w:pPr>
              <w:rPr>
                <w:sz w:val="20"/>
                <w:szCs w:val="20"/>
              </w:rPr>
            </w:pPr>
            <w:r>
              <w:rPr>
                <w:noProof/>
              </w:rPr>
              <w:drawing>
                <wp:inline distT="0" distB="0" distL="0" distR="0">
                  <wp:extent cx="2082511" cy="1857375"/>
                  <wp:effectExtent l="19050" t="0" r="0" b="0"/>
                  <wp:docPr id="5" name="Picture 4" descr="1.Simple Cubi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imple Cubic 2.jpg"/>
                          <pic:cNvPicPr/>
                        </pic:nvPicPr>
                        <pic:blipFill>
                          <a:blip r:embed="rId12" cstate="print"/>
                          <a:srcRect l="19537" t="2943" r="19205" b="-72"/>
                          <a:stretch>
                            <a:fillRect/>
                          </a:stretch>
                        </pic:blipFill>
                        <pic:spPr>
                          <a:xfrm>
                            <a:off x="0" y="0"/>
                            <a:ext cx="2082511" cy="1857375"/>
                          </a:xfrm>
                          <a:prstGeom prst="rect">
                            <a:avLst/>
                          </a:prstGeom>
                        </pic:spPr>
                      </pic:pic>
                    </a:graphicData>
                  </a:graphic>
                </wp:inline>
              </w:drawing>
            </w:r>
          </w:p>
        </w:tc>
        <w:tc>
          <w:tcPr>
            <w:tcW w:w="3306" w:type="dxa"/>
          </w:tcPr>
          <w:p w:rsidR="006E0EFA" w:rsidRDefault="006E0EFA" w:rsidP="000E3058">
            <w:pPr>
              <w:jc w:val="both"/>
              <w:cnfStyle w:val="100000000000"/>
              <w:rPr>
                <w:sz w:val="20"/>
                <w:szCs w:val="20"/>
              </w:rPr>
            </w:pPr>
            <w:r>
              <w:rPr>
                <w:noProof/>
              </w:rPr>
              <w:drawing>
                <wp:inline distT="0" distB="0" distL="0" distR="0">
                  <wp:extent cx="1933575" cy="1861961"/>
                  <wp:effectExtent l="19050" t="0" r="9525" b="0"/>
                  <wp:docPr id="6" name="Picture 5" descr="1.Body Center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ody Centered 2.jpg"/>
                          <pic:cNvPicPr/>
                        </pic:nvPicPr>
                        <pic:blipFill>
                          <a:blip r:embed="rId13" cstate="print"/>
                          <a:srcRect l="21528" r="22222" b="3704"/>
                          <a:stretch>
                            <a:fillRect/>
                          </a:stretch>
                        </pic:blipFill>
                        <pic:spPr>
                          <a:xfrm>
                            <a:off x="0" y="0"/>
                            <a:ext cx="1933575" cy="1861961"/>
                          </a:xfrm>
                          <a:prstGeom prst="rect">
                            <a:avLst/>
                          </a:prstGeom>
                        </pic:spPr>
                      </pic:pic>
                    </a:graphicData>
                  </a:graphic>
                </wp:inline>
              </w:drawing>
            </w:r>
          </w:p>
        </w:tc>
        <w:tc>
          <w:tcPr>
            <w:tcW w:w="3366" w:type="dxa"/>
          </w:tcPr>
          <w:p w:rsidR="006E0EFA" w:rsidRDefault="006E0EFA" w:rsidP="000E3058">
            <w:pPr>
              <w:jc w:val="both"/>
              <w:cnfStyle w:val="100000000000"/>
              <w:rPr>
                <w:sz w:val="20"/>
                <w:szCs w:val="20"/>
              </w:rPr>
            </w:pPr>
            <w:r>
              <w:rPr>
                <w:noProof/>
              </w:rPr>
              <w:drawing>
                <wp:inline distT="0" distB="0" distL="0" distR="0">
                  <wp:extent cx="1981200" cy="1883788"/>
                  <wp:effectExtent l="19050" t="0" r="0" b="0"/>
                  <wp:docPr id="7" name="Picture 6" descr="1.Face Center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ace Centered 2.jpg"/>
                          <pic:cNvPicPr/>
                        </pic:nvPicPr>
                        <pic:blipFill>
                          <a:blip r:embed="rId14" cstate="print"/>
                          <a:srcRect l="19092" r="23957" b="3704"/>
                          <a:stretch>
                            <a:fillRect/>
                          </a:stretch>
                        </pic:blipFill>
                        <pic:spPr>
                          <a:xfrm>
                            <a:off x="0" y="0"/>
                            <a:ext cx="1982006" cy="1884554"/>
                          </a:xfrm>
                          <a:prstGeom prst="rect">
                            <a:avLst/>
                          </a:prstGeom>
                        </pic:spPr>
                      </pic:pic>
                    </a:graphicData>
                  </a:graphic>
                </wp:inline>
              </w:drawing>
            </w:r>
          </w:p>
        </w:tc>
      </w:tr>
      <w:tr w:rsidR="00B757FF" w:rsidTr="00B757FF">
        <w:trPr>
          <w:cnfStyle w:val="000000100000"/>
          <w:trHeight w:val="197"/>
          <w:jc w:val="center"/>
        </w:trPr>
        <w:tc>
          <w:tcPr>
            <w:cnfStyle w:val="001000000000"/>
            <w:tcW w:w="3526" w:type="dxa"/>
          </w:tcPr>
          <w:p w:rsidR="006E0EFA" w:rsidRPr="00B757FF" w:rsidRDefault="006E0EFA" w:rsidP="006E0EFA">
            <w:pPr>
              <w:pStyle w:val="NoSpacing"/>
              <w:jc w:val="center"/>
              <w:rPr>
                <w:noProof/>
                <w:sz w:val="20"/>
                <w:szCs w:val="20"/>
                <w:lang w:val="ms-MY" w:eastAsia="ms-MY"/>
              </w:rPr>
            </w:pPr>
            <w:r w:rsidRPr="00B757FF">
              <w:rPr>
                <w:noProof/>
                <w:sz w:val="20"/>
                <w:szCs w:val="20"/>
                <w:lang w:val="ms-MY" w:eastAsia="ms-MY"/>
              </w:rPr>
              <w:t>Simple Cubic</w:t>
            </w:r>
          </w:p>
        </w:tc>
        <w:tc>
          <w:tcPr>
            <w:tcW w:w="3306" w:type="dxa"/>
          </w:tcPr>
          <w:p w:rsidR="006E0EFA" w:rsidRPr="00B757FF" w:rsidRDefault="006E0EFA" w:rsidP="006E0EFA">
            <w:pPr>
              <w:pStyle w:val="NoSpacing"/>
              <w:jc w:val="center"/>
              <w:cnfStyle w:val="000000100000"/>
              <w:rPr>
                <w:b/>
                <w:noProof/>
                <w:sz w:val="20"/>
                <w:szCs w:val="20"/>
                <w:lang w:val="ms-MY" w:eastAsia="ms-MY"/>
              </w:rPr>
            </w:pPr>
            <w:r w:rsidRPr="00B757FF">
              <w:rPr>
                <w:b/>
                <w:noProof/>
                <w:sz w:val="20"/>
                <w:szCs w:val="20"/>
                <w:lang w:val="ms-MY" w:eastAsia="ms-MY"/>
              </w:rPr>
              <w:t>Body Centered Cubic</w:t>
            </w:r>
          </w:p>
        </w:tc>
        <w:tc>
          <w:tcPr>
            <w:tcW w:w="3366" w:type="dxa"/>
          </w:tcPr>
          <w:p w:rsidR="006E0EFA" w:rsidRPr="00B757FF" w:rsidRDefault="006E0EFA" w:rsidP="006E0EFA">
            <w:pPr>
              <w:pStyle w:val="NoSpacing"/>
              <w:jc w:val="center"/>
              <w:cnfStyle w:val="000000100000"/>
              <w:rPr>
                <w:b/>
                <w:noProof/>
                <w:sz w:val="20"/>
                <w:szCs w:val="20"/>
                <w:lang w:val="ms-MY" w:eastAsia="ms-MY"/>
              </w:rPr>
            </w:pPr>
            <w:r w:rsidRPr="00B757FF">
              <w:rPr>
                <w:b/>
                <w:noProof/>
                <w:sz w:val="20"/>
                <w:szCs w:val="20"/>
                <w:lang w:val="ms-MY" w:eastAsia="ms-MY"/>
              </w:rPr>
              <w:t>Face Body Centered</w:t>
            </w:r>
          </w:p>
        </w:tc>
      </w:tr>
    </w:tbl>
    <w:p w:rsidR="00B757FF" w:rsidRDefault="00B757FF" w:rsidP="00B757FF">
      <w:pPr>
        <w:shd w:val="clear" w:color="auto" w:fill="FFFFFF"/>
        <w:spacing w:after="0" w:line="240" w:lineRule="auto"/>
        <w:jc w:val="center"/>
        <w:outlineLvl w:val="3"/>
        <w:rPr>
          <w:rFonts w:eastAsia="Times New Roman" w:cs="Arial"/>
          <w:b/>
          <w:color w:val="C00000"/>
          <w:sz w:val="20"/>
          <w:szCs w:val="20"/>
        </w:rPr>
      </w:pPr>
    </w:p>
    <w:p w:rsidR="000E3058" w:rsidRDefault="00B757FF" w:rsidP="000F52CA">
      <w:pPr>
        <w:shd w:val="clear" w:color="auto" w:fill="FFFFFF"/>
        <w:spacing w:after="0" w:line="240" w:lineRule="auto"/>
        <w:jc w:val="center"/>
        <w:outlineLvl w:val="3"/>
        <w:rPr>
          <w:sz w:val="20"/>
          <w:szCs w:val="20"/>
        </w:rPr>
      </w:pPr>
      <w:r>
        <w:rPr>
          <w:rFonts w:eastAsia="Times New Roman" w:cs="Arial"/>
          <w:b/>
          <w:color w:val="C00000"/>
          <w:sz w:val="20"/>
          <w:szCs w:val="20"/>
        </w:rPr>
        <w:t>Figure</w:t>
      </w:r>
      <w:r w:rsidRPr="005409DD">
        <w:rPr>
          <w:rFonts w:eastAsia="Times New Roman" w:cs="Arial"/>
          <w:b/>
          <w:color w:val="C00000"/>
          <w:sz w:val="20"/>
          <w:szCs w:val="20"/>
        </w:rPr>
        <w:t xml:space="preserve"> </w:t>
      </w:r>
      <w:r w:rsidR="000F52CA">
        <w:rPr>
          <w:rFonts w:eastAsia="Times New Roman" w:cs="Arial"/>
          <w:b/>
          <w:color w:val="C00000"/>
          <w:sz w:val="20"/>
          <w:szCs w:val="20"/>
        </w:rPr>
        <w:t>5</w:t>
      </w:r>
      <w:r>
        <w:rPr>
          <w:rFonts w:eastAsia="Times New Roman" w:cs="Arial"/>
          <w:b/>
          <w:sz w:val="20"/>
          <w:szCs w:val="20"/>
        </w:rPr>
        <w:t xml:space="preserve">     </w:t>
      </w:r>
      <w:r w:rsidR="000F52CA" w:rsidRPr="000E3058">
        <w:rPr>
          <w:sz w:val="20"/>
          <w:szCs w:val="20"/>
        </w:rPr>
        <w:t xml:space="preserve">Development </w:t>
      </w:r>
      <w:r w:rsidR="00170B46">
        <w:rPr>
          <w:sz w:val="20"/>
          <w:szCs w:val="20"/>
        </w:rPr>
        <w:t>of</w:t>
      </w:r>
      <w:r w:rsidR="000F52CA">
        <w:rPr>
          <w:sz w:val="20"/>
          <w:szCs w:val="20"/>
        </w:rPr>
        <w:t xml:space="preserve"> </w:t>
      </w:r>
      <w:r w:rsidR="00170B46">
        <w:rPr>
          <w:sz w:val="20"/>
          <w:szCs w:val="20"/>
        </w:rPr>
        <w:t>the</w:t>
      </w:r>
      <w:r w:rsidR="000F52CA">
        <w:rPr>
          <w:sz w:val="20"/>
          <w:szCs w:val="20"/>
        </w:rPr>
        <w:t xml:space="preserve"> 3d Atom </w:t>
      </w:r>
      <w:r w:rsidR="00170B46">
        <w:rPr>
          <w:sz w:val="20"/>
          <w:szCs w:val="20"/>
        </w:rPr>
        <w:t>in</w:t>
      </w:r>
      <w:r w:rsidR="000F52CA">
        <w:rPr>
          <w:sz w:val="20"/>
          <w:szCs w:val="20"/>
        </w:rPr>
        <w:t xml:space="preserve"> Each </w:t>
      </w:r>
      <w:r w:rsidR="00170B46">
        <w:rPr>
          <w:sz w:val="20"/>
          <w:szCs w:val="20"/>
        </w:rPr>
        <w:t>of</w:t>
      </w:r>
      <w:r w:rsidR="000F52CA">
        <w:rPr>
          <w:sz w:val="20"/>
          <w:szCs w:val="20"/>
        </w:rPr>
        <w:t xml:space="preserve"> </w:t>
      </w:r>
      <w:r w:rsidR="00170B46">
        <w:rPr>
          <w:sz w:val="20"/>
          <w:szCs w:val="20"/>
        </w:rPr>
        <w:t>the</w:t>
      </w:r>
      <w:r w:rsidR="000F52CA">
        <w:rPr>
          <w:sz w:val="20"/>
          <w:szCs w:val="20"/>
        </w:rPr>
        <w:t xml:space="preserve"> Cubic Type</w:t>
      </w:r>
    </w:p>
    <w:p w:rsidR="000F52CA" w:rsidRPr="000E3058" w:rsidRDefault="000F52CA" w:rsidP="000F52CA">
      <w:pPr>
        <w:shd w:val="clear" w:color="auto" w:fill="FFFFFF"/>
        <w:spacing w:after="0" w:line="240" w:lineRule="auto"/>
        <w:jc w:val="center"/>
        <w:outlineLvl w:val="3"/>
        <w:rPr>
          <w:sz w:val="20"/>
          <w:szCs w:val="20"/>
        </w:rPr>
      </w:pPr>
    </w:p>
    <w:tbl>
      <w:tblPr>
        <w:tblStyle w:val="LightShading1"/>
        <w:tblW w:w="10069" w:type="dxa"/>
        <w:jc w:val="center"/>
        <w:tblLook w:val="04A0"/>
      </w:tblPr>
      <w:tblGrid>
        <w:gridCol w:w="3486"/>
        <w:gridCol w:w="3418"/>
        <w:gridCol w:w="3165"/>
      </w:tblGrid>
      <w:tr w:rsidR="00B757FF" w:rsidTr="00B757FF">
        <w:trPr>
          <w:cnfStyle w:val="100000000000"/>
          <w:trHeight w:val="174"/>
          <w:jc w:val="center"/>
        </w:trPr>
        <w:tc>
          <w:tcPr>
            <w:cnfStyle w:val="001000000000"/>
            <w:tcW w:w="3486" w:type="dxa"/>
          </w:tcPr>
          <w:p w:rsidR="00B757FF" w:rsidRDefault="00B757FF" w:rsidP="007325CF">
            <w:pPr>
              <w:rPr>
                <w:sz w:val="20"/>
                <w:szCs w:val="20"/>
              </w:rPr>
            </w:pPr>
            <w:r>
              <w:rPr>
                <w:noProof/>
              </w:rPr>
              <w:drawing>
                <wp:inline distT="0" distB="0" distL="0" distR="0">
                  <wp:extent cx="2047875" cy="1507682"/>
                  <wp:effectExtent l="19050" t="0" r="9525" b="0"/>
                  <wp:docPr id="8" name="Picture 4" descr="1.Simple Cubi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imple Cubic 2.jpg"/>
                          <pic:cNvPicPr/>
                        </pic:nvPicPr>
                        <pic:blipFill>
                          <a:blip r:embed="rId15" cstate="print"/>
                          <a:srcRect r="7983"/>
                          <a:stretch>
                            <a:fillRect/>
                          </a:stretch>
                        </pic:blipFill>
                        <pic:spPr>
                          <a:xfrm>
                            <a:off x="0" y="0"/>
                            <a:ext cx="2048281" cy="1507981"/>
                          </a:xfrm>
                          <a:prstGeom prst="rect">
                            <a:avLst/>
                          </a:prstGeom>
                        </pic:spPr>
                      </pic:pic>
                    </a:graphicData>
                  </a:graphic>
                </wp:inline>
              </w:drawing>
            </w:r>
          </w:p>
        </w:tc>
        <w:tc>
          <w:tcPr>
            <w:tcW w:w="3418" w:type="dxa"/>
          </w:tcPr>
          <w:p w:rsidR="00B757FF" w:rsidRDefault="00B757FF" w:rsidP="007325CF">
            <w:pPr>
              <w:jc w:val="both"/>
              <w:cnfStyle w:val="100000000000"/>
              <w:rPr>
                <w:sz w:val="20"/>
                <w:szCs w:val="20"/>
              </w:rPr>
            </w:pPr>
            <w:r>
              <w:rPr>
                <w:noProof/>
              </w:rPr>
              <w:drawing>
                <wp:inline distT="0" distB="0" distL="0" distR="0">
                  <wp:extent cx="1997833" cy="1500205"/>
                  <wp:effectExtent l="19050" t="0" r="2417" b="0"/>
                  <wp:docPr id="9" name="Picture 5" descr="1.Body Center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ody Centered 2.jpg"/>
                          <pic:cNvPicPr/>
                        </pic:nvPicPr>
                        <pic:blipFill>
                          <a:blip r:embed="rId16" cstate="print"/>
                          <a:srcRect r="6174"/>
                          <a:stretch>
                            <a:fillRect/>
                          </a:stretch>
                        </pic:blipFill>
                        <pic:spPr>
                          <a:xfrm>
                            <a:off x="0" y="0"/>
                            <a:ext cx="1997833" cy="1500205"/>
                          </a:xfrm>
                          <a:prstGeom prst="rect">
                            <a:avLst/>
                          </a:prstGeom>
                        </pic:spPr>
                      </pic:pic>
                    </a:graphicData>
                  </a:graphic>
                </wp:inline>
              </w:drawing>
            </w:r>
          </w:p>
        </w:tc>
        <w:tc>
          <w:tcPr>
            <w:tcW w:w="3165" w:type="dxa"/>
          </w:tcPr>
          <w:p w:rsidR="00B757FF" w:rsidRDefault="00B757FF" w:rsidP="007325CF">
            <w:pPr>
              <w:jc w:val="both"/>
              <w:cnfStyle w:val="100000000000"/>
              <w:rPr>
                <w:sz w:val="20"/>
                <w:szCs w:val="20"/>
              </w:rPr>
            </w:pPr>
            <w:r>
              <w:rPr>
                <w:noProof/>
              </w:rPr>
              <w:drawing>
                <wp:inline distT="0" distB="0" distL="0" distR="0">
                  <wp:extent cx="1834822" cy="1494207"/>
                  <wp:effectExtent l="19050" t="0" r="0" b="0"/>
                  <wp:docPr id="10" name="Picture 6" descr="1.Face Center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ace Centered 2.jpg"/>
                          <pic:cNvPicPr/>
                        </pic:nvPicPr>
                        <pic:blipFill>
                          <a:blip r:embed="rId17" cstate="print"/>
                          <a:stretch>
                            <a:fillRect/>
                          </a:stretch>
                        </pic:blipFill>
                        <pic:spPr>
                          <a:xfrm>
                            <a:off x="0" y="0"/>
                            <a:ext cx="1841215" cy="1499414"/>
                          </a:xfrm>
                          <a:prstGeom prst="rect">
                            <a:avLst/>
                          </a:prstGeom>
                        </pic:spPr>
                      </pic:pic>
                    </a:graphicData>
                  </a:graphic>
                </wp:inline>
              </w:drawing>
            </w:r>
          </w:p>
        </w:tc>
      </w:tr>
      <w:tr w:rsidR="00B757FF" w:rsidTr="00B757FF">
        <w:trPr>
          <w:cnfStyle w:val="000000100000"/>
          <w:trHeight w:val="174"/>
          <w:jc w:val="center"/>
        </w:trPr>
        <w:tc>
          <w:tcPr>
            <w:cnfStyle w:val="001000000000"/>
            <w:tcW w:w="3486" w:type="dxa"/>
          </w:tcPr>
          <w:p w:rsidR="00B757FF" w:rsidRPr="00B757FF" w:rsidRDefault="00B757FF" w:rsidP="007325CF">
            <w:pPr>
              <w:pStyle w:val="NoSpacing"/>
              <w:jc w:val="center"/>
              <w:rPr>
                <w:noProof/>
                <w:sz w:val="20"/>
                <w:szCs w:val="20"/>
                <w:lang w:val="ms-MY" w:eastAsia="ms-MY"/>
              </w:rPr>
            </w:pPr>
            <w:r w:rsidRPr="00B757FF">
              <w:rPr>
                <w:noProof/>
                <w:sz w:val="20"/>
                <w:szCs w:val="20"/>
                <w:lang w:val="ms-MY" w:eastAsia="ms-MY"/>
              </w:rPr>
              <w:t>Simple Cubic</w:t>
            </w:r>
          </w:p>
        </w:tc>
        <w:tc>
          <w:tcPr>
            <w:tcW w:w="3418" w:type="dxa"/>
          </w:tcPr>
          <w:p w:rsidR="00B757FF" w:rsidRPr="00B757FF" w:rsidRDefault="00B757FF" w:rsidP="007325CF">
            <w:pPr>
              <w:pStyle w:val="NoSpacing"/>
              <w:jc w:val="center"/>
              <w:cnfStyle w:val="000000100000"/>
              <w:rPr>
                <w:b/>
                <w:noProof/>
                <w:sz w:val="20"/>
                <w:szCs w:val="20"/>
                <w:lang w:val="ms-MY" w:eastAsia="ms-MY"/>
              </w:rPr>
            </w:pPr>
            <w:r w:rsidRPr="00B757FF">
              <w:rPr>
                <w:b/>
                <w:noProof/>
                <w:sz w:val="20"/>
                <w:szCs w:val="20"/>
                <w:lang w:val="ms-MY" w:eastAsia="ms-MY"/>
              </w:rPr>
              <w:t>Body Centered Cubic</w:t>
            </w:r>
          </w:p>
        </w:tc>
        <w:tc>
          <w:tcPr>
            <w:tcW w:w="3165" w:type="dxa"/>
          </w:tcPr>
          <w:p w:rsidR="00B757FF" w:rsidRPr="00B757FF" w:rsidRDefault="00B757FF" w:rsidP="007325CF">
            <w:pPr>
              <w:pStyle w:val="NoSpacing"/>
              <w:jc w:val="center"/>
              <w:cnfStyle w:val="000000100000"/>
              <w:rPr>
                <w:b/>
                <w:noProof/>
                <w:sz w:val="20"/>
                <w:szCs w:val="20"/>
                <w:lang w:val="ms-MY" w:eastAsia="ms-MY"/>
              </w:rPr>
            </w:pPr>
            <w:r w:rsidRPr="00B757FF">
              <w:rPr>
                <w:b/>
                <w:noProof/>
                <w:sz w:val="20"/>
                <w:szCs w:val="20"/>
                <w:lang w:val="ms-MY" w:eastAsia="ms-MY"/>
              </w:rPr>
              <w:t>Face Body Centered</w:t>
            </w:r>
          </w:p>
        </w:tc>
      </w:tr>
    </w:tbl>
    <w:p w:rsidR="00B757FF" w:rsidRDefault="00B757FF" w:rsidP="00B757FF">
      <w:pPr>
        <w:shd w:val="clear" w:color="auto" w:fill="FFFFFF"/>
        <w:spacing w:after="0" w:line="240" w:lineRule="auto"/>
        <w:jc w:val="center"/>
        <w:outlineLvl w:val="3"/>
        <w:rPr>
          <w:rFonts w:eastAsia="Times New Roman" w:cs="Arial"/>
          <w:b/>
          <w:color w:val="C00000"/>
          <w:sz w:val="20"/>
          <w:szCs w:val="20"/>
        </w:rPr>
      </w:pPr>
    </w:p>
    <w:p w:rsidR="000F52CA" w:rsidRDefault="00B757FF" w:rsidP="000F52CA">
      <w:pPr>
        <w:spacing w:line="240" w:lineRule="auto"/>
        <w:jc w:val="center"/>
        <w:rPr>
          <w:sz w:val="20"/>
          <w:szCs w:val="20"/>
        </w:rPr>
      </w:pPr>
      <w:r>
        <w:rPr>
          <w:rFonts w:eastAsia="Times New Roman" w:cs="Arial"/>
          <w:b/>
          <w:color w:val="C00000"/>
          <w:sz w:val="20"/>
          <w:szCs w:val="20"/>
        </w:rPr>
        <w:t>Figure</w:t>
      </w:r>
      <w:r w:rsidRPr="005409DD">
        <w:rPr>
          <w:rFonts w:eastAsia="Times New Roman" w:cs="Arial"/>
          <w:b/>
          <w:color w:val="C00000"/>
          <w:sz w:val="20"/>
          <w:szCs w:val="20"/>
        </w:rPr>
        <w:t xml:space="preserve"> </w:t>
      </w:r>
      <w:r w:rsidR="000F52CA">
        <w:rPr>
          <w:rFonts w:eastAsia="Times New Roman" w:cs="Arial"/>
          <w:b/>
          <w:color w:val="C00000"/>
          <w:sz w:val="20"/>
          <w:szCs w:val="20"/>
        </w:rPr>
        <w:t>6</w:t>
      </w:r>
      <w:r>
        <w:rPr>
          <w:rFonts w:eastAsia="Times New Roman" w:cs="Arial"/>
          <w:b/>
          <w:sz w:val="20"/>
          <w:szCs w:val="20"/>
        </w:rPr>
        <w:t xml:space="preserve">    </w:t>
      </w:r>
      <w:r w:rsidR="000F52CA" w:rsidRPr="000E3058">
        <w:rPr>
          <w:sz w:val="20"/>
          <w:szCs w:val="20"/>
        </w:rPr>
        <w:t xml:space="preserve">Development </w:t>
      </w:r>
      <w:r w:rsidR="00170B46">
        <w:rPr>
          <w:sz w:val="20"/>
          <w:szCs w:val="20"/>
        </w:rPr>
        <w:t>of</w:t>
      </w:r>
      <w:r w:rsidR="000F52CA">
        <w:rPr>
          <w:sz w:val="20"/>
          <w:szCs w:val="20"/>
        </w:rPr>
        <w:t xml:space="preserve"> </w:t>
      </w:r>
      <w:r w:rsidR="00170B46">
        <w:rPr>
          <w:sz w:val="20"/>
          <w:szCs w:val="20"/>
        </w:rPr>
        <w:t>the</w:t>
      </w:r>
      <w:r w:rsidR="000F52CA">
        <w:rPr>
          <w:sz w:val="20"/>
          <w:szCs w:val="20"/>
        </w:rPr>
        <w:t xml:space="preserve"> 3D Atom </w:t>
      </w:r>
      <w:r w:rsidR="00170B46">
        <w:rPr>
          <w:sz w:val="20"/>
          <w:szCs w:val="20"/>
        </w:rPr>
        <w:t>of</w:t>
      </w:r>
      <w:r w:rsidR="000F52CA">
        <w:rPr>
          <w:sz w:val="20"/>
          <w:szCs w:val="20"/>
        </w:rPr>
        <w:t xml:space="preserve"> </w:t>
      </w:r>
      <w:r w:rsidR="00170B46">
        <w:rPr>
          <w:sz w:val="20"/>
          <w:szCs w:val="20"/>
        </w:rPr>
        <w:t>the</w:t>
      </w:r>
      <w:r w:rsidR="000F52CA">
        <w:rPr>
          <w:sz w:val="20"/>
          <w:szCs w:val="20"/>
        </w:rPr>
        <w:t xml:space="preserve"> Edge in Each Cubic Type</w:t>
      </w:r>
    </w:p>
    <w:p w:rsidR="009C4CA1" w:rsidRDefault="009C4CA1" w:rsidP="000F52CA">
      <w:pPr>
        <w:shd w:val="clear" w:color="auto" w:fill="FFFFFF"/>
        <w:spacing w:after="0" w:line="240" w:lineRule="auto"/>
        <w:jc w:val="center"/>
        <w:outlineLvl w:val="3"/>
        <w:rPr>
          <w:rFonts w:eastAsia="Times New Roman" w:cs="Arial"/>
          <w:b/>
          <w:color w:val="C00000"/>
        </w:rPr>
      </w:pPr>
    </w:p>
    <w:p w:rsidR="009C4CA1" w:rsidRDefault="009C4CA1" w:rsidP="00B757FF">
      <w:pPr>
        <w:shd w:val="clear" w:color="auto" w:fill="FFFFFF"/>
        <w:spacing w:after="0" w:line="240" w:lineRule="auto"/>
        <w:ind w:right="240"/>
        <w:jc w:val="center"/>
        <w:outlineLvl w:val="2"/>
        <w:rPr>
          <w:rFonts w:eastAsia="Times New Roman" w:cs="Arial"/>
          <w:b/>
          <w:color w:val="C00000"/>
        </w:rPr>
      </w:pPr>
    </w:p>
    <w:p w:rsidR="00A11AB5" w:rsidRDefault="00A11AB5" w:rsidP="00A11AB5">
      <w:pPr>
        <w:spacing w:after="0" w:line="240" w:lineRule="auto"/>
        <w:rPr>
          <w:rFonts w:eastAsia="Calibri" w:cs="Arial"/>
          <w:b/>
          <w:color w:val="C00000"/>
          <w:lang w:val="en-MY"/>
        </w:rPr>
      </w:pPr>
      <w:r>
        <w:rPr>
          <w:rFonts w:eastAsia="Calibri" w:cs="Arial"/>
          <w:b/>
          <w:color w:val="C00000"/>
          <w:lang w:val="en-MY"/>
        </w:rPr>
        <w:t>Conclusion</w:t>
      </w:r>
    </w:p>
    <w:p w:rsidR="00C230D7" w:rsidRPr="00C230D7" w:rsidRDefault="004A4071" w:rsidP="00C230D7">
      <w:pPr>
        <w:autoSpaceDE w:val="0"/>
        <w:autoSpaceDN w:val="0"/>
        <w:adjustRightInd w:val="0"/>
        <w:spacing w:line="240" w:lineRule="auto"/>
        <w:jc w:val="both"/>
        <w:rPr>
          <w:sz w:val="20"/>
          <w:szCs w:val="20"/>
        </w:rPr>
      </w:pPr>
      <w:r>
        <w:rPr>
          <w:sz w:val="20"/>
          <w:szCs w:val="20"/>
        </w:rPr>
        <w:t xml:space="preserve">The </w:t>
      </w:r>
      <w:r w:rsidR="00C230D7" w:rsidRPr="00784C4D">
        <w:rPr>
          <w:sz w:val="20"/>
          <w:szCs w:val="20"/>
        </w:rPr>
        <w:t xml:space="preserve">Information </w:t>
      </w:r>
      <w:r>
        <w:rPr>
          <w:sz w:val="20"/>
          <w:szCs w:val="20"/>
        </w:rPr>
        <w:t xml:space="preserve">of </w:t>
      </w:r>
      <w:r w:rsidR="00C230D7" w:rsidRPr="00784C4D">
        <w:rPr>
          <w:sz w:val="20"/>
          <w:szCs w:val="20"/>
        </w:rPr>
        <w:t xml:space="preserve">Communication and Technology (ICT) is very important, and integration with education has been seen can make learning environment become more interesting. For this research, integration of ICT can be seen with the development of </w:t>
      </w:r>
      <w:r w:rsidR="00C230D7">
        <w:rPr>
          <w:sz w:val="20"/>
          <w:szCs w:val="20"/>
        </w:rPr>
        <w:t>the Atom Cubic Courseware</w:t>
      </w:r>
      <w:r w:rsidR="00C230D7" w:rsidRPr="00784C4D">
        <w:rPr>
          <w:sz w:val="20"/>
          <w:szCs w:val="20"/>
        </w:rPr>
        <w:t xml:space="preserve">. Nowadays technology applied in education can be found easily, almost people know technology in the world. The production of </w:t>
      </w:r>
      <w:r w:rsidR="00C230D7">
        <w:rPr>
          <w:sz w:val="20"/>
          <w:szCs w:val="20"/>
        </w:rPr>
        <w:t>the Atom Cubic Courseware</w:t>
      </w:r>
      <w:r w:rsidR="00C230D7" w:rsidRPr="00784C4D">
        <w:rPr>
          <w:sz w:val="20"/>
          <w:szCs w:val="20"/>
        </w:rPr>
        <w:t xml:space="preserve"> can be applied as one of learning tool for teaching and learning for engineering students. It is suggested that not only students can be the users but also can use it as an assistant in a class. The development of </w:t>
      </w:r>
      <w:r w:rsidR="00C230D7">
        <w:rPr>
          <w:sz w:val="20"/>
          <w:szCs w:val="20"/>
        </w:rPr>
        <w:t>the Atomic Cubic Courseware</w:t>
      </w:r>
      <w:r w:rsidR="00C230D7" w:rsidRPr="00784C4D">
        <w:rPr>
          <w:sz w:val="20"/>
          <w:szCs w:val="20"/>
        </w:rPr>
        <w:t xml:space="preserve"> is based on ADDIE model while the evaluation for this research in done to engineering students from Universiti Teknikal Malaysia Melaka (UTeM) as a case study</w:t>
      </w:r>
      <w:r w:rsidR="00C230D7">
        <w:rPr>
          <w:sz w:val="20"/>
          <w:szCs w:val="20"/>
        </w:rPr>
        <w:t>.</w:t>
      </w:r>
    </w:p>
    <w:p w:rsidR="009C4CA1" w:rsidRDefault="009C4CA1" w:rsidP="00920D22">
      <w:pPr>
        <w:shd w:val="clear" w:color="auto" w:fill="FFFFFF"/>
        <w:spacing w:after="0" w:line="240" w:lineRule="auto"/>
        <w:ind w:right="240"/>
        <w:outlineLvl w:val="2"/>
        <w:rPr>
          <w:rFonts w:eastAsia="Times New Roman" w:cs="Arial"/>
          <w:b/>
          <w:color w:val="C00000"/>
        </w:rPr>
      </w:pPr>
    </w:p>
    <w:p w:rsidR="009C4CA1" w:rsidRDefault="009C4CA1" w:rsidP="00920D22">
      <w:pPr>
        <w:shd w:val="clear" w:color="auto" w:fill="FFFFFF"/>
        <w:spacing w:after="0" w:line="240" w:lineRule="auto"/>
        <w:ind w:right="240"/>
        <w:outlineLvl w:val="2"/>
        <w:rPr>
          <w:rFonts w:eastAsia="Times New Roman" w:cs="Arial"/>
          <w:b/>
          <w:color w:val="C00000"/>
        </w:rPr>
      </w:pPr>
    </w:p>
    <w:p w:rsidR="009C4CA1" w:rsidRDefault="009C4CA1" w:rsidP="00920D22">
      <w:pPr>
        <w:shd w:val="clear" w:color="auto" w:fill="FFFFFF"/>
        <w:spacing w:after="0" w:line="240" w:lineRule="auto"/>
        <w:ind w:right="240"/>
        <w:outlineLvl w:val="2"/>
        <w:rPr>
          <w:rFonts w:eastAsia="Times New Roman" w:cs="Arial"/>
          <w:b/>
          <w:color w:val="C00000"/>
        </w:rPr>
      </w:pPr>
    </w:p>
    <w:p w:rsidR="00E13528" w:rsidRDefault="00E35A8B" w:rsidP="00920D22">
      <w:pPr>
        <w:shd w:val="clear" w:color="auto" w:fill="FFFFFF"/>
        <w:spacing w:after="0" w:line="240" w:lineRule="auto"/>
        <w:ind w:right="240"/>
        <w:outlineLvl w:val="2"/>
        <w:rPr>
          <w:rFonts w:eastAsia="Times New Roman" w:cs="Arial"/>
          <w:b/>
          <w:color w:val="C00000"/>
        </w:rPr>
      </w:pPr>
      <w:r w:rsidRPr="00920D22">
        <w:rPr>
          <w:rFonts w:eastAsia="Times New Roman" w:cs="Arial"/>
          <w:b/>
          <w:color w:val="C00000"/>
        </w:rPr>
        <w:t>Bibliography</w:t>
      </w:r>
    </w:p>
    <w:p w:rsidR="00776307" w:rsidRDefault="00776307" w:rsidP="00920D22">
      <w:pPr>
        <w:shd w:val="clear" w:color="auto" w:fill="FFFFFF"/>
        <w:spacing w:after="0" w:line="240" w:lineRule="auto"/>
        <w:ind w:right="240"/>
        <w:outlineLvl w:val="2"/>
        <w:rPr>
          <w:rFonts w:eastAsia="Times New Roman" w:cs="Arial"/>
          <w:b/>
          <w:color w:val="C00000"/>
        </w:rPr>
      </w:pPr>
    </w:p>
    <w:p w:rsidR="00776307" w:rsidRDefault="0021741E" w:rsidP="00BD1A61">
      <w:pPr>
        <w:pStyle w:val="references"/>
        <w:tabs>
          <w:tab w:val="clear" w:pos="360"/>
        </w:tabs>
        <w:rPr>
          <w:rFonts w:asciiTheme="minorHAnsi" w:hAnsiTheme="minorHAnsi" w:cstheme="minorHAnsi"/>
          <w:sz w:val="20"/>
          <w:szCs w:val="20"/>
        </w:rPr>
      </w:pPr>
      <w:r w:rsidRPr="0021741E">
        <w:rPr>
          <w:rFonts w:asciiTheme="minorHAnsi" w:hAnsiTheme="minorHAnsi" w:cstheme="minorHAnsi"/>
          <w:sz w:val="20"/>
          <w:szCs w:val="20"/>
        </w:rPr>
        <w:t>Amina Minhas (2005). “ Role of Three Dimensional(3D) Modelling as a Pedagogic Tool for Heritage and Tourism Studies.”</w:t>
      </w:r>
    </w:p>
    <w:p w:rsidR="00BD1A61" w:rsidRPr="0021741E" w:rsidRDefault="00BD1A61" w:rsidP="00BD1A61">
      <w:pPr>
        <w:pStyle w:val="references"/>
        <w:tabs>
          <w:tab w:val="clear" w:pos="360"/>
        </w:tabs>
        <w:rPr>
          <w:rFonts w:asciiTheme="minorHAnsi" w:hAnsiTheme="minorHAnsi" w:cstheme="minorHAnsi"/>
          <w:sz w:val="20"/>
          <w:szCs w:val="20"/>
        </w:rPr>
      </w:pPr>
    </w:p>
    <w:p w:rsidR="00BD1A61" w:rsidRDefault="00776307" w:rsidP="00BD1A61">
      <w:pPr>
        <w:pStyle w:val="references"/>
        <w:tabs>
          <w:tab w:val="clear" w:pos="360"/>
        </w:tabs>
        <w:rPr>
          <w:rFonts w:asciiTheme="minorHAnsi" w:hAnsiTheme="minorHAnsi" w:cstheme="minorHAnsi"/>
          <w:sz w:val="20"/>
          <w:szCs w:val="20"/>
        </w:rPr>
      </w:pPr>
      <w:r w:rsidRPr="0021741E">
        <w:rPr>
          <w:rFonts w:asciiTheme="minorHAnsi" w:hAnsiTheme="minorHAnsi" w:cstheme="minorHAnsi"/>
          <w:sz w:val="20"/>
          <w:szCs w:val="20"/>
        </w:rPr>
        <w:t xml:space="preserve">Baharuddin Aris (2006). “Learning Goal Programming Using an Interactive Multimedia Courseware.” </w:t>
      </w:r>
      <w:r w:rsidRPr="0021741E">
        <w:rPr>
          <w:rFonts w:asciiTheme="minorHAnsi" w:hAnsiTheme="minorHAnsi" w:cstheme="minorHAnsi"/>
          <w:i/>
          <w:iCs/>
          <w:sz w:val="20"/>
          <w:szCs w:val="20"/>
        </w:rPr>
        <w:t>Journal of Instructional Technology</w:t>
      </w:r>
      <w:r w:rsidRPr="0021741E">
        <w:rPr>
          <w:rFonts w:asciiTheme="minorHAnsi" w:hAnsiTheme="minorHAnsi" w:cstheme="minorHAnsi"/>
          <w:sz w:val="20"/>
          <w:szCs w:val="20"/>
        </w:rPr>
        <w:t xml:space="preserve">. </w:t>
      </w:r>
      <w:r w:rsidRPr="0021741E">
        <w:rPr>
          <w:rFonts w:asciiTheme="minorHAnsi" w:hAnsiTheme="minorHAnsi" w:cstheme="minorHAnsi"/>
          <w:b/>
          <w:bCs/>
          <w:sz w:val="20"/>
          <w:szCs w:val="20"/>
        </w:rPr>
        <w:t>3</w:t>
      </w:r>
      <w:r w:rsidRPr="0021741E">
        <w:rPr>
          <w:rFonts w:asciiTheme="minorHAnsi" w:hAnsiTheme="minorHAnsi" w:cstheme="minorHAnsi"/>
          <w:sz w:val="20"/>
          <w:szCs w:val="20"/>
        </w:rPr>
        <w:t>. 85-95.</w:t>
      </w:r>
    </w:p>
    <w:p w:rsidR="00BD1A61" w:rsidRDefault="00BD1A61" w:rsidP="00BD1A61">
      <w:pPr>
        <w:pStyle w:val="references"/>
        <w:tabs>
          <w:tab w:val="clear" w:pos="360"/>
        </w:tabs>
        <w:rPr>
          <w:rFonts w:asciiTheme="minorHAnsi" w:hAnsiTheme="minorHAnsi" w:cstheme="minorHAnsi"/>
          <w:sz w:val="20"/>
          <w:szCs w:val="20"/>
        </w:rPr>
      </w:pPr>
    </w:p>
    <w:p w:rsidR="00776307" w:rsidRDefault="00776307" w:rsidP="00BD1A61">
      <w:pPr>
        <w:autoSpaceDE w:val="0"/>
        <w:autoSpaceDN w:val="0"/>
        <w:adjustRightInd w:val="0"/>
        <w:spacing w:after="0" w:line="240" w:lineRule="auto"/>
        <w:rPr>
          <w:rFonts w:cstheme="minorHAnsi"/>
          <w:sz w:val="20"/>
          <w:szCs w:val="20"/>
          <w:lang w:val="ms-MY"/>
        </w:rPr>
      </w:pPr>
      <w:r w:rsidRPr="00784C4D">
        <w:rPr>
          <w:rFonts w:cstheme="minorHAnsi"/>
          <w:sz w:val="20"/>
          <w:szCs w:val="20"/>
          <w:lang w:val="ms-MY"/>
        </w:rPr>
        <w:t>Ferk, V., Vrtacnik, M., Blejec, A., &amp; Gril, A. (2003). Students’ understanding of molecular structure representations. International Journal of Science Education, 25(10), 1227–1245.</w:t>
      </w:r>
    </w:p>
    <w:p w:rsidR="00BD1A61" w:rsidRPr="00BD1A61" w:rsidRDefault="00BD1A61" w:rsidP="00BD1A61">
      <w:pPr>
        <w:autoSpaceDE w:val="0"/>
        <w:autoSpaceDN w:val="0"/>
        <w:adjustRightInd w:val="0"/>
        <w:spacing w:after="0" w:line="240" w:lineRule="auto"/>
        <w:rPr>
          <w:rFonts w:cstheme="minorHAnsi"/>
          <w:sz w:val="20"/>
          <w:szCs w:val="20"/>
          <w:lang w:val="ms-MY"/>
        </w:rPr>
      </w:pPr>
    </w:p>
    <w:p w:rsidR="00776307" w:rsidRDefault="00776307" w:rsidP="00776307">
      <w:pPr>
        <w:autoSpaceDE w:val="0"/>
        <w:autoSpaceDN w:val="0"/>
        <w:adjustRightInd w:val="0"/>
        <w:spacing w:after="0" w:line="240" w:lineRule="auto"/>
        <w:rPr>
          <w:rFonts w:cstheme="minorHAnsi"/>
          <w:sz w:val="20"/>
          <w:szCs w:val="20"/>
          <w:lang w:val="ms-MY"/>
        </w:rPr>
      </w:pPr>
      <w:r w:rsidRPr="00784C4D">
        <w:rPr>
          <w:rFonts w:cstheme="minorHAnsi"/>
          <w:sz w:val="20"/>
          <w:szCs w:val="20"/>
          <w:lang w:val="ms-MY"/>
        </w:rPr>
        <w:t>Gerjets, P., &amp; Scheiter, K. (2003). Goal configurations and processing strategies as moderators between instructional design and cognitive load: Evidence from hypertext-based instruction. Educational Psychologist, 38, 33–41.</w:t>
      </w:r>
    </w:p>
    <w:p w:rsidR="00BD1A61" w:rsidRDefault="00BD1A61" w:rsidP="00776307">
      <w:pPr>
        <w:autoSpaceDE w:val="0"/>
        <w:autoSpaceDN w:val="0"/>
        <w:adjustRightInd w:val="0"/>
        <w:spacing w:after="0" w:line="240" w:lineRule="auto"/>
        <w:rPr>
          <w:rFonts w:cstheme="minorHAnsi"/>
          <w:sz w:val="20"/>
          <w:szCs w:val="20"/>
          <w:lang w:val="ms-MY"/>
        </w:rPr>
      </w:pPr>
    </w:p>
    <w:p w:rsidR="00776307" w:rsidRDefault="00776307" w:rsidP="00BD1A61">
      <w:pPr>
        <w:pStyle w:val="references"/>
        <w:tabs>
          <w:tab w:val="clear" w:pos="360"/>
        </w:tabs>
        <w:ind w:left="0" w:firstLine="0"/>
        <w:rPr>
          <w:rFonts w:asciiTheme="minorHAnsi" w:hAnsiTheme="minorHAnsi" w:cstheme="minorHAnsi"/>
          <w:sz w:val="20"/>
          <w:szCs w:val="20"/>
        </w:rPr>
      </w:pPr>
      <w:r w:rsidRPr="0021741E">
        <w:rPr>
          <w:rFonts w:asciiTheme="minorHAnsi" w:hAnsiTheme="minorHAnsi" w:cstheme="minorHAnsi"/>
          <w:sz w:val="20"/>
          <w:szCs w:val="20"/>
        </w:rPr>
        <w:t xml:space="preserve">Halimah (1999).“Multimedia Learning in Computer Science.” </w:t>
      </w:r>
      <w:r w:rsidRPr="0021741E">
        <w:rPr>
          <w:rFonts w:asciiTheme="minorHAnsi" w:hAnsiTheme="minorHAnsi" w:cstheme="minorHAnsi"/>
          <w:i/>
          <w:sz w:val="20"/>
          <w:szCs w:val="20"/>
        </w:rPr>
        <w:t xml:space="preserve">Jurnal Pendidikan. </w:t>
      </w:r>
      <w:r w:rsidRPr="0021741E">
        <w:rPr>
          <w:rFonts w:asciiTheme="minorHAnsi" w:hAnsiTheme="minorHAnsi" w:cstheme="minorHAnsi"/>
          <w:b/>
          <w:sz w:val="20"/>
          <w:szCs w:val="20"/>
        </w:rPr>
        <w:t>2</w:t>
      </w:r>
      <w:r w:rsidRPr="0021741E">
        <w:rPr>
          <w:rFonts w:asciiTheme="minorHAnsi" w:hAnsiTheme="minorHAnsi" w:cstheme="minorHAnsi"/>
          <w:sz w:val="20"/>
          <w:szCs w:val="20"/>
        </w:rPr>
        <w:t>. 1-5.</w:t>
      </w:r>
    </w:p>
    <w:p w:rsidR="00BD1A61" w:rsidRDefault="00BD1A61" w:rsidP="00BD1A61">
      <w:pPr>
        <w:pStyle w:val="references"/>
        <w:tabs>
          <w:tab w:val="clear" w:pos="360"/>
        </w:tabs>
        <w:ind w:left="0" w:firstLine="0"/>
        <w:rPr>
          <w:rFonts w:asciiTheme="minorHAnsi" w:hAnsiTheme="minorHAnsi" w:cstheme="minorHAnsi"/>
          <w:sz w:val="20"/>
          <w:szCs w:val="20"/>
        </w:rPr>
      </w:pPr>
    </w:p>
    <w:p w:rsidR="00BD1A61" w:rsidRDefault="00776307" w:rsidP="00BD1A61">
      <w:pPr>
        <w:spacing w:line="240" w:lineRule="auto"/>
        <w:rPr>
          <w:rFonts w:cstheme="minorHAnsi"/>
          <w:sz w:val="20"/>
          <w:szCs w:val="20"/>
        </w:rPr>
      </w:pPr>
      <w:r w:rsidRPr="00776307">
        <w:rPr>
          <w:rFonts w:ascii="Calibri" w:eastAsia="Calibri" w:hAnsi="Calibri" w:cs="Calibri"/>
          <w:sz w:val="20"/>
          <w:szCs w:val="20"/>
        </w:rPr>
        <w:t xml:space="preserve">Hall, G.K (1997). </w:t>
      </w:r>
      <w:r w:rsidR="00BD1A61" w:rsidRPr="00776307">
        <w:rPr>
          <w:rFonts w:cstheme="minorHAnsi"/>
          <w:sz w:val="20"/>
          <w:szCs w:val="20"/>
        </w:rPr>
        <w:t>“The</w:t>
      </w:r>
      <w:r w:rsidRPr="00776307">
        <w:rPr>
          <w:rFonts w:ascii="Calibri" w:eastAsia="Calibri" w:hAnsi="Calibri" w:cs="Calibri"/>
          <w:sz w:val="20"/>
          <w:szCs w:val="20"/>
        </w:rPr>
        <w:t xml:space="preserve"> systematic Design of Instruction.” </w:t>
      </w:r>
      <w:r w:rsidRPr="00776307">
        <w:rPr>
          <w:rFonts w:ascii="Calibri" w:eastAsia="Calibri" w:hAnsi="Calibri" w:cs="Calibri"/>
          <w:i/>
          <w:sz w:val="20"/>
          <w:szCs w:val="20"/>
        </w:rPr>
        <w:t xml:space="preserve">Journal of learning. </w:t>
      </w:r>
      <w:r w:rsidRPr="00776307">
        <w:rPr>
          <w:rFonts w:ascii="Calibri" w:eastAsia="Calibri" w:hAnsi="Calibri" w:cs="Calibri"/>
          <w:b/>
          <w:sz w:val="20"/>
          <w:szCs w:val="20"/>
        </w:rPr>
        <w:t>4</w:t>
      </w:r>
      <w:r w:rsidRPr="00776307">
        <w:rPr>
          <w:rFonts w:ascii="Calibri" w:eastAsia="Calibri" w:hAnsi="Calibri" w:cs="Calibri"/>
          <w:i/>
          <w:sz w:val="20"/>
          <w:szCs w:val="20"/>
        </w:rPr>
        <w:t xml:space="preserve">. </w:t>
      </w:r>
      <w:r w:rsidRPr="00776307">
        <w:rPr>
          <w:rFonts w:ascii="Calibri" w:eastAsia="Calibri" w:hAnsi="Calibri" w:cs="Calibri"/>
          <w:sz w:val="20"/>
          <w:szCs w:val="20"/>
        </w:rPr>
        <w:t>23-26.</w:t>
      </w:r>
    </w:p>
    <w:p w:rsidR="00BD1A61" w:rsidRDefault="00776307" w:rsidP="00BD1A61">
      <w:pPr>
        <w:spacing w:line="240" w:lineRule="auto"/>
        <w:rPr>
          <w:rFonts w:cstheme="minorHAnsi"/>
          <w:sz w:val="20"/>
          <w:szCs w:val="20"/>
          <w:lang w:val="ms-MY"/>
        </w:rPr>
      </w:pPr>
      <w:r w:rsidRPr="00784C4D">
        <w:rPr>
          <w:rFonts w:cstheme="minorHAnsi"/>
          <w:sz w:val="20"/>
          <w:szCs w:val="20"/>
          <w:lang w:val="ms-MY"/>
        </w:rPr>
        <w:t>Huk, T. (2006). Who benefits from learning with 3D models? the case of spatial ability. Journal of Computer Assisted Learning, 22, 392–404.</w:t>
      </w:r>
    </w:p>
    <w:p w:rsidR="00776307" w:rsidRPr="00BD1A61" w:rsidRDefault="00776307" w:rsidP="00BD1A61">
      <w:pPr>
        <w:spacing w:line="240" w:lineRule="auto"/>
        <w:rPr>
          <w:rFonts w:cstheme="minorHAnsi"/>
          <w:sz w:val="20"/>
          <w:szCs w:val="20"/>
          <w:lang w:val="ms-MY"/>
        </w:rPr>
      </w:pPr>
      <w:r w:rsidRPr="0021741E">
        <w:rPr>
          <w:rFonts w:cstheme="minorHAnsi"/>
          <w:sz w:val="20"/>
          <w:szCs w:val="20"/>
        </w:rPr>
        <w:t>Perdomo,J.L. (2005). “Interactive 3D Visulization As A Tool for  Construction Education.”</w:t>
      </w:r>
    </w:p>
    <w:p w:rsidR="0021741E" w:rsidRDefault="0021741E" w:rsidP="0021741E">
      <w:pPr>
        <w:pStyle w:val="references"/>
        <w:tabs>
          <w:tab w:val="clear" w:pos="360"/>
        </w:tabs>
        <w:rPr>
          <w:rFonts w:asciiTheme="minorHAnsi" w:hAnsiTheme="minorHAnsi" w:cstheme="minorHAnsi"/>
          <w:sz w:val="20"/>
          <w:szCs w:val="20"/>
        </w:rPr>
      </w:pPr>
      <w:r w:rsidRPr="0021741E">
        <w:rPr>
          <w:rFonts w:asciiTheme="minorHAnsi" w:hAnsiTheme="minorHAnsi" w:cstheme="minorHAnsi"/>
          <w:sz w:val="20"/>
          <w:szCs w:val="20"/>
        </w:rPr>
        <w:t xml:space="preserve">Schmalz, M.S. (2008). “IT/CS Workshop in Multimedia Courseware.” </w:t>
      </w:r>
      <w:r w:rsidRPr="0021741E">
        <w:rPr>
          <w:rFonts w:asciiTheme="minorHAnsi" w:hAnsiTheme="minorHAnsi" w:cstheme="minorHAnsi"/>
          <w:i/>
          <w:sz w:val="20"/>
          <w:szCs w:val="20"/>
        </w:rPr>
        <w:t>Journal of Teaching Technical Concepts</w:t>
      </w:r>
      <w:r w:rsidRPr="0021741E">
        <w:rPr>
          <w:rFonts w:asciiTheme="minorHAnsi" w:hAnsiTheme="minorHAnsi" w:cstheme="minorHAnsi"/>
          <w:sz w:val="20"/>
          <w:szCs w:val="20"/>
        </w:rPr>
        <w:t xml:space="preserve">. </w:t>
      </w:r>
      <w:r w:rsidRPr="0021741E">
        <w:rPr>
          <w:rFonts w:asciiTheme="minorHAnsi" w:hAnsiTheme="minorHAnsi" w:cstheme="minorHAnsi"/>
          <w:b/>
          <w:sz w:val="20"/>
          <w:szCs w:val="20"/>
        </w:rPr>
        <w:t>15</w:t>
      </w:r>
      <w:r w:rsidRPr="0021741E">
        <w:rPr>
          <w:rFonts w:asciiTheme="minorHAnsi" w:hAnsiTheme="minorHAnsi" w:cstheme="minorHAnsi"/>
          <w:sz w:val="20"/>
          <w:szCs w:val="20"/>
        </w:rPr>
        <w:t>. 23-30.</w:t>
      </w:r>
    </w:p>
    <w:p w:rsidR="0021741E" w:rsidRDefault="0021741E" w:rsidP="00BD1A61">
      <w:pPr>
        <w:pStyle w:val="references"/>
        <w:tabs>
          <w:tab w:val="clear" w:pos="360"/>
        </w:tabs>
        <w:ind w:left="0" w:firstLine="0"/>
        <w:rPr>
          <w:rFonts w:asciiTheme="minorHAnsi" w:hAnsiTheme="minorHAnsi" w:cstheme="minorHAnsi"/>
          <w:sz w:val="20"/>
          <w:szCs w:val="20"/>
        </w:rPr>
      </w:pPr>
      <w:r w:rsidRPr="0021741E">
        <w:rPr>
          <w:rFonts w:asciiTheme="minorHAnsi" w:hAnsiTheme="minorHAnsi" w:cstheme="minorHAnsi"/>
          <w:sz w:val="20"/>
          <w:szCs w:val="20"/>
        </w:rPr>
        <w:t>Syazwan Noordin(2010). “Survey on Visualization:Lines and Planes in 3-Dimension.”</w:t>
      </w:r>
    </w:p>
    <w:p w:rsidR="00BD1A61" w:rsidRDefault="00BD1A61" w:rsidP="00BD1A61">
      <w:pPr>
        <w:pStyle w:val="references"/>
        <w:tabs>
          <w:tab w:val="clear" w:pos="360"/>
        </w:tabs>
        <w:ind w:left="0" w:firstLine="0"/>
        <w:rPr>
          <w:rFonts w:asciiTheme="minorHAnsi" w:hAnsiTheme="minorHAnsi" w:cstheme="minorHAnsi"/>
          <w:sz w:val="20"/>
          <w:szCs w:val="20"/>
        </w:rPr>
      </w:pPr>
    </w:p>
    <w:p w:rsidR="0021741E" w:rsidRDefault="0021741E" w:rsidP="00BD1A61">
      <w:pPr>
        <w:pStyle w:val="references"/>
        <w:tabs>
          <w:tab w:val="clear" w:pos="360"/>
        </w:tabs>
        <w:ind w:left="0" w:firstLine="0"/>
        <w:rPr>
          <w:rFonts w:asciiTheme="minorHAnsi" w:hAnsiTheme="minorHAnsi" w:cstheme="minorHAnsi"/>
          <w:sz w:val="20"/>
          <w:szCs w:val="20"/>
        </w:rPr>
      </w:pPr>
      <w:r w:rsidRPr="0021741E">
        <w:rPr>
          <w:rFonts w:asciiTheme="minorHAnsi" w:hAnsiTheme="minorHAnsi" w:cstheme="minorHAnsi"/>
          <w:sz w:val="20"/>
          <w:szCs w:val="20"/>
        </w:rPr>
        <w:t xml:space="preserve">Sun, T.T and Lian, K.T (1997). “CHEMMAT: Addaptive Multimedia Courseware for Chemistry.” </w:t>
      </w:r>
      <w:r w:rsidRPr="0021741E">
        <w:rPr>
          <w:rFonts w:asciiTheme="minorHAnsi" w:hAnsiTheme="minorHAnsi" w:cstheme="minorHAnsi"/>
          <w:i/>
          <w:sz w:val="20"/>
          <w:szCs w:val="20"/>
        </w:rPr>
        <w:t>Journal of Science and Technology</w:t>
      </w:r>
      <w:r w:rsidRPr="0021741E">
        <w:rPr>
          <w:rFonts w:asciiTheme="minorHAnsi" w:hAnsiTheme="minorHAnsi" w:cstheme="minorHAnsi"/>
          <w:sz w:val="20"/>
          <w:szCs w:val="20"/>
        </w:rPr>
        <w:t xml:space="preserve">. </w:t>
      </w:r>
      <w:r w:rsidRPr="0021741E">
        <w:rPr>
          <w:rFonts w:asciiTheme="minorHAnsi" w:hAnsiTheme="minorHAnsi" w:cstheme="minorHAnsi"/>
          <w:b/>
          <w:sz w:val="20"/>
          <w:szCs w:val="20"/>
        </w:rPr>
        <w:t>6</w:t>
      </w:r>
      <w:r w:rsidRPr="0021741E">
        <w:rPr>
          <w:rFonts w:asciiTheme="minorHAnsi" w:hAnsiTheme="minorHAnsi" w:cstheme="minorHAnsi"/>
          <w:sz w:val="20"/>
          <w:szCs w:val="20"/>
        </w:rPr>
        <w:t>. 71.</w:t>
      </w:r>
    </w:p>
    <w:p w:rsidR="00BD1A61" w:rsidRDefault="00BD1A61" w:rsidP="00BD1A61">
      <w:pPr>
        <w:pStyle w:val="references"/>
        <w:tabs>
          <w:tab w:val="clear" w:pos="360"/>
        </w:tabs>
        <w:ind w:left="0" w:firstLine="0"/>
        <w:rPr>
          <w:rFonts w:asciiTheme="minorHAnsi" w:hAnsiTheme="minorHAnsi" w:cstheme="minorHAnsi"/>
          <w:sz w:val="20"/>
          <w:szCs w:val="20"/>
        </w:rPr>
      </w:pPr>
    </w:p>
    <w:p w:rsidR="00776307" w:rsidRDefault="00776307" w:rsidP="00BD1A61">
      <w:pPr>
        <w:pStyle w:val="references"/>
        <w:tabs>
          <w:tab w:val="clear" w:pos="360"/>
        </w:tabs>
        <w:ind w:left="0" w:firstLine="0"/>
        <w:rPr>
          <w:rFonts w:asciiTheme="minorHAnsi" w:hAnsiTheme="minorHAnsi" w:cstheme="minorHAnsi"/>
          <w:sz w:val="20"/>
          <w:szCs w:val="20"/>
        </w:rPr>
      </w:pPr>
      <w:r w:rsidRPr="0021741E">
        <w:rPr>
          <w:rFonts w:asciiTheme="minorHAnsi" w:hAnsiTheme="minorHAnsi" w:cstheme="minorHAnsi"/>
          <w:sz w:val="20"/>
          <w:szCs w:val="20"/>
        </w:rPr>
        <w:t>Wongsirichot,T.(2010). “3D Covalent Bonding Molecular Structure Stimulating Program Using the VSEPR Theory for Undergraduate students.”</w:t>
      </w:r>
    </w:p>
    <w:p w:rsidR="00BD1A61" w:rsidRDefault="00776307" w:rsidP="00BD1A61">
      <w:pPr>
        <w:spacing w:line="240" w:lineRule="auto"/>
        <w:rPr>
          <w:rFonts w:cstheme="minorHAnsi"/>
          <w:sz w:val="20"/>
          <w:szCs w:val="20"/>
          <w:lang w:val="ms-MY"/>
        </w:rPr>
      </w:pPr>
      <w:r w:rsidRPr="00784C4D">
        <w:rPr>
          <w:rFonts w:cstheme="minorHAnsi"/>
          <w:sz w:val="20"/>
          <w:szCs w:val="20"/>
          <w:lang w:val="ms-MY"/>
        </w:rPr>
        <w:t>Wu, K., &amp; Shah, P. (2004). Exploring visuospatial thinking in chemistry learning. Science Education, 88, 465–492.</w:t>
      </w:r>
    </w:p>
    <w:p w:rsidR="00BD1A61" w:rsidRDefault="00776307" w:rsidP="00BD1A61">
      <w:pPr>
        <w:spacing w:line="240" w:lineRule="auto"/>
        <w:rPr>
          <w:rFonts w:cstheme="minorHAnsi"/>
          <w:sz w:val="20"/>
          <w:szCs w:val="20"/>
        </w:rPr>
      </w:pPr>
      <w:r w:rsidRPr="0021741E">
        <w:rPr>
          <w:rFonts w:cstheme="minorHAnsi"/>
          <w:sz w:val="20"/>
          <w:szCs w:val="20"/>
        </w:rPr>
        <w:t>Yuqiu, H. (2006). “Applying Contemporary Education Strategies to Motivate Students’ Interest in Studying Physical Chemistry and to Develop Lifelong Learning Skills.” China: The China Papers. 23-26.</w:t>
      </w:r>
    </w:p>
    <w:p w:rsidR="00776307" w:rsidRPr="00BD1A61" w:rsidRDefault="00776307" w:rsidP="00BD1A61">
      <w:pPr>
        <w:spacing w:line="240" w:lineRule="auto"/>
        <w:rPr>
          <w:rFonts w:cstheme="minorHAnsi"/>
          <w:sz w:val="20"/>
          <w:szCs w:val="20"/>
          <w:lang w:val="ms-MY"/>
        </w:rPr>
      </w:pPr>
      <w:r w:rsidRPr="0021741E">
        <w:rPr>
          <w:rFonts w:cstheme="minorHAnsi"/>
          <w:sz w:val="20"/>
          <w:szCs w:val="20"/>
        </w:rPr>
        <w:t>Zaleha Abdullah (2008). “Screen Design Improvement System.</w:t>
      </w:r>
      <w:r w:rsidRPr="0021741E">
        <w:rPr>
          <w:rFonts w:cstheme="minorHAnsi"/>
          <w:i/>
          <w:sz w:val="20"/>
          <w:szCs w:val="20"/>
        </w:rPr>
        <w:t xml:space="preserve">” Journal of Educational Technology”. </w:t>
      </w:r>
      <w:r w:rsidRPr="0021741E">
        <w:rPr>
          <w:rFonts w:cstheme="minorHAnsi"/>
          <w:b/>
          <w:sz w:val="20"/>
          <w:szCs w:val="20"/>
        </w:rPr>
        <w:t>18</w:t>
      </w:r>
      <w:r w:rsidRPr="0021741E">
        <w:rPr>
          <w:rFonts w:cstheme="minorHAnsi"/>
          <w:sz w:val="20"/>
          <w:szCs w:val="20"/>
        </w:rPr>
        <w:t>. 11-17.</w:t>
      </w:r>
    </w:p>
    <w:p w:rsidR="00776307" w:rsidRPr="0021741E" w:rsidRDefault="00776307" w:rsidP="00920D22">
      <w:pPr>
        <w:spacing w:after="0" w:line="240" w:lineRule="auto"/>
        <w:ind w:left="426" w:hanging="426"/>
        <w:rPr>
          <w:rFonts w:cstheme="minorHAnsi"/>
          <w:sz w:val="20"/>
          <w:szCs w:val="20"/>
        </w:rPr>
      </w:pPr>
    </w:p>
    <w:sectPr w:rsidR="00776307" w:rsidRPr="0021741E" w:rsidSect="00920D22">
      <w:headerReference w:type="default" r:id="rId18"/>
      <w:footerReference w:type="default" r:id="rId19"/>
      <w:pgSz w:w="11907" w:h="16839" w:code="9"/>
      <w:pgMar w:top="1440" w:right="1559" w:bottom="1418" w:left="1701" w:header="720" w:footer="720" w:gutter="0"/>
      <w:pgNumType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8AE" w:rsidRDefault="00A268AE" w:rsidP="00AA280E">
      <w:pPr>
        <w:spacing w:after="0" w:line="240" w:lineRule="auto"/>
      </w:pPr>
      <w:r>
        <w:separator/>
      </w:r>
    </w:p>
  </w:endnote>
  <w:endnote w:type="continuationSeparator" w:id="1">
    <w:p w:rsidR="00A268AE" w:rsidRDefault="00A268AE" w:rsidP="00AA2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明朝">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PLNDFJ+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021558"/>
      <w:docPartObj>
        <w:docPartGallery w:val="Page Numbers (Bottom of Page)"/>
        <w:docPartUnique/>
      </w:docPartObj>
    </w:sdtPr>
    <w:sdtContent>
      <w:p w:rsidR="00DD0A60" w:rsidRPr="00AB1178" w:rsidRDefault="00DD0A60" w:rsidP="00920D22">
        <w:pPr>
          <w:pStyle w:val="Footer"/>
          <w:jc w:val="right"/>
          <w:rPr>
            <w:rFonts w:ascii="Calibri" w:hAnsi="Calibri" w:cs="Calibri"/>
            <w:sz w:val="20"/>
          </w:rPr>
        </w:pPr>
        <w:r w:rsidRPr="00AB1178">
          <w:rPr>
            <w:rFonts w:ascii="Calibri" w:hAnsi="Calibri" w:cs="Calibri"/>
            <w:b/>
            <w:color w:val="0033CC"/>
            <w:sz w:val="20"/>
          </w:rPr>
          <w:t xml:space="preserve">ISSN 1675 0292                                                                                </w:t>
        </w:r>
        <w:r w:rsidR="00FC2154" w:rsidRPr="00AB1178">
          <w:rPr>
            <w:rFonts w:ascii="Calibri" w:hAnsi="Calibri" w:cs="Calibri"/>
            <w:sz w:val="20"/>
          </w:rPr>
          <w:fldChar w:fldCharType="begin"/>
        </w:r>
        <w:r w:rsidRPr="00AB1178">
          <w:rPr>
            <w:rFonts w:ascii="Calibri" w:hAnsi="Calibri" w:cs="Calibri"/>
            <w:sz w:val="20"/>
          </w:rPr>
          <w:instrText xml:space="preserve"> PAGE   \* MERGEFORMAT </w:instrText>
        </w:r>
        <w:r w:rsidR="00FC2154" w:rsidRPr="00AB1178">
          <w:rPr>
            <w:rFonts w:ascii="Calibri" w:hAnsi="Calibri" w:cs="Calibri"/>
            <w:sz w:val="20"/>
          </w:rPr>
          <w:fldChar w:fldCharType="separate"/>
        </w:r>
        <w:r w:rsidR="009730EB">
          <w:rPr>
            <w:rFonts w:ascii="Calibri" w:hAnsi="Calibri" w:cs="Calibri"/>
            <w:noProof/>
            <w:sz w:val="20"/>
          </w:rPr>
          <w:t>5</w:t>
        </w:r>
        <w:r w:rsidR="00FC2154" w:rsidRPr="00AB1178">
          <w:rPr>
            <w:rFonts w:ascii="Calibri" w:hAnsi="Calibri" w:cs="Calibri"/>
            <w:sz w:val="20"/>
          </w:rPr>
          <w:fldChar w:fldCharType="end"/>
        </w:r>
      </w:p>
      <w:p w:rsidR="00DD0A60" w:rsidRDefault="00FC2154">
        <w:pPr>
          <w:pStyle w:val="Footer"/>
          <w:jc w:val="right"/>
        </w:pPr>
      </w:p>
    </w:sdtContent>
  </w:sdt>
  <w:p w:rsidR="00DD0A60" w:rsidRDefault="00DD0A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8AE" w:rsidRDefault="00A268AE" w:rsidP="00AA280E">
      <w:pPr>
        <w:spacing w:after="0" w:line="240" w:lineRule="auto"/>
      </w:pPr>
      <w:r>
        <w:separator/>
      </w:r>
    </w:p>
  </w:footnote>
  <w:footnote w:type="continuationSeparator" w:id="1">
    <w:p w:rsidR="00A268AE" w:rsidRDefault="00A268AE" w:rsidP="00AA2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227"/>
      <w:gridCol w:w="5629"/>
    </w:tblGrid>
    <w:tr w:rsidR="00DD0A60" w:rsidRPr="003D5CB2" w:rsidTr="00102002">
      <w:tc>
        <w:tcPr>
          <w:tcW w:w="3227" w:type="dxa"/>
        </w:tcPr>
        <w:p w:rsidR="00DD0A60" w:rsidRPr="003D5CB2" w:rsidRDefault="00DD0A60" w:rsidP="00102002">
          <w:pPr>
            <w:pStyle w:val="Header"/>
            <w:jc w:val="right"/>
            <w:rPr>
              <w:rFonts w:ascii="Calibri" w:hAnsi="Calibri"/>
              <w:sz w:val="20"/>
              <w:szCs w:val="20"/>
            </w:rPr>
          </w:pPr>
          <w:r>
            <w:rPr>
              <w:rFonts w:ascii="Calibri" w:hAnsi="Calibri"/>
              <w:noProof/>
              <w:sz w:val="20"/>
              <w:szCs w:val="20"/>
              <w:lang w:val="en-US" w:eastAsia="en-US"/>
            </w:rPr>
            <w:drawing>
              <wp:inline distT="0" distB="0" distL="0" distR="0">
                <wp:extent cx="542925" cy="304800"/>
                <wp:effectExtent l="19050" t="0" r="9525" b="0"/>
                <wp:docPr id="2" name="Picture 1" descr="logo pt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tpm"/>
                        <pic:cNvPicPr>
                          <a:picLocks noChangeAspect="1" noChangeArrowheads="1"/>
                        </pic:cNvPicPr>
                      </pic:nvPicPr>
                      <pic:blipFill>
                        <a:blip r:embed="rId1"/>
                        <a:srcRect/>
                        <a:stretch>
                          <a:fillRect/>
                        </a:stretch>
                      </pic:blipFill>
                      <pic:spPr bwMode="auto">
                        <a:xfrm>
                          <a:off x="0" y="0"/>
                          <a:ext cx="542925" cy="304800"/>
                        </a:xfrm>
                        <a:prstGeom prst="rect">
                          <a:avLst/>
                        </a:prstGeom>
                        <a:noFill/>
                        <a:ln w="9525">
                          <a:noFill/>
                          <a:miter lim="800000"/>
                          <a:headEnd/>
                          <a:tailEnd/>
                        </a:ln>
                      </pic:spPr>
                    </pic:pic>
                  </a:graphicData>
                </a:graphic>
              </wp:inline>
            </w:drawing>
          </w:r>
        </w:p>
      </w:tc>
      <w:tc>
        <w:tcPr>
          <w:tcW w:w="5629" w:type="dxa"/>
        </w:tcPr>
        <w:p w:rsidR="00DD0A60" w:rsidRPr="00AB1178" w:rsidRDefault="00DD0A60" w:rsidP="00102002">
          <w:pPr>
            <w:pStyle w:val="Header"/>
            <w:rPr>
              <w:rFonts w:ascii="Calibri" w:hAnsi="Calibri"/>
              <w:b/>
              <w:color w:val="0033CC"/>
              <w:sz w:val="20"/>
              <w:szCs w:val="20"/>
            </w:rPr>
          </w:pPr>
          <w:r w:rsidRPr="00AB1178">
            <w:rPr>
              <w:rFonts w:ascii="Calibri" w:hAnsi="Calibri"/>
              <w:b/>
              <w:color w:val="0033CC"/>
              <w:sz w:val="20"/>
              <w:szCs w:val="20"/>
            </w:rPr>
            <w:t>Malaysian Journal of Educational Technology</w:t>
          </w:r>
        </w:p>
        <w:p w:rsidR="00DD0A60" w:rsidRPr="003D5CB2" w:rsidRDefault="00DD0A60" w:rsidP="00102002">
          <w:pPr>
            <w:pStyle w:val="Header"/>
            <w:rPr>
              <w:rFonts w:ascii="Calibri" w:hAnsi="Calibri"/>
              <w:sz w:val="20"/>
              <w:szCs w:val="20"/>
            </w:rPr>
          </w:pPr>
          <w:r w:rsidRPr="00AB1178">
            <w:rPr>
              <w:rFonts w:ascii="Calibri" w:hAnsi="Calibri"/>
              <w:b/>
              <w:color w:val="0033CC"/>
              <w:sz w:val="20"/>
              <w:szCs w:val="20"/>
            </w:rPr>
            <w:t>Volume 1</w:t>
          </w:r>
          <w:r>
            <w:rPr>
              <w:rFonts w:ascii="Calibri" w:hAnsi="Calibri"/>
              <w:b/>
              <w:color w:val="0033CC"/>
              <w:sz w:val="20"/>
              <w:szCs w:val="20"/>
            </w:rPr>
            <w:t>2, Number 4</w:t>
          </w:r>
          <w:r w:rsidRPr="00AB1178">
            <w:rPr>
              <w:rFonts w:ascii="Calibri" w:hAnsi="Calibri"/>
              <w:b/>
              <w:color w:val="0033CC"/>
              <w:sz w:val="20"/>
              <w:szCs w:val="20"/>
            </w:rPr>
            <w:t xml:space="preserve">, </w:t>
          </w:r>
          <w:r>
            <w:rPr>
              <w:rFonts w:ascii="Calibri" w:hAnsi="Calibri"/>
              <w:b/>
              <w:color w:val="0033CC"/>
              <w:sz w:val="20"/>
              <w:szCs w:val="20"/>
            </w:rPr>
            <w:t>December</w:t>
          </w:r>
          <w:r w:rsidRPr="00AB1178">
            <w:rPr>
              <w:rFonts w:ascii="Calibri" w:hAnsi="Calibri"/>
              <w:b/>
              <w:color w:val="0033CC"/>
              <w:sz w:val="20"/>
              <w:szCs w:val="20"/>
            </w:rPr>
            <w:t xml:space="preserve"> 201</w:t>
          </w:r>
          <w:r>
            <w:rPr>
              <w:rFonts w:ascii="Calibri" w:hAnsi="Calibri"/>
              <w:b/>
              <w:color w:val="0033CC"/>
              <w:sz w:val="20"/>
              <w:szCs w:val="20"/>
            </w:rPr>
            <w:t>2</w:t>
          </w:r>
        </w:p>
      </w:tc>
    </w:tr>
  </w:tbl>
  <w:p w:rsidR="00DD0A60" w:rsidRDefault="00DD0A60" w:rsidP="0010200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B247F"/>
    <w:multiLevelType w:val="hybridMultilevel"/>
    <w:tmpl w:val="E1C61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2219C6"/>
    <w:multiLevelType w:val="hybridMultilevel"/>
    <w:tmpl w:val="F320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203F0"/>
    <w:multiLevelType w:val="hybridMultilevel"/>
    <w:tmpl w:val="8E3C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816372"/>
    <w:multiLevelType w:val="hybridMultilevel"/>
    <w:tmpl w:val="BBC29B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9C3623"/>
    <w:multiLevelType w:val="multilevel"/>
    <w:tmpl w:val="A972E47A"/>
    <w:lvl w:ilvl="0">
      <w:start w:val="1"/>
      <w:numFmt w:val="bullet"/>
      <w:lvlText w:val=""/>
      <w:lvlJc w:val="left"/>
      <w:pPr>
        <w:tabs>
          <w:tab w:val="num" w:pos="360"/>
        </w:tabs>
        <w:ind w:left="360" w:hanging="360"/>
      </w:pPr>
      <w:rPr>
        <w:rFonts w:ascii="Symbol" w:hAnsi="Symbol"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0D62138"/>
    <w:multiLevelType w:val="hybridMultilevel"/>
    <w:tmpl w:val="1020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67759A"/>
    <w:multiLevelType w:val="hybridMultilevel"/>
    <w:tmpl w:val="CB6C9CE8"/>
    <w:lvl w:ilvl="0" w:tplc="CE8EB6D8">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7">
    <w:nsid w:val="77891B8C"/>
    <w:multiLevelType w:val="hybridMultilevel"/>
    <w:tmpl w:val="EDF47014"/>
    <w:lvl w:ilvl="0" w:tplc="C90EA49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1"/>
  </w:num>
  <w:num w:numId="6">
    <w:abstractNumId w:val="2"/>
  </w:num>
  <w:num w:numId="7">
    <w:abstractNumId w:val="0"/>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C10D22"/>
    <w:rsid w:val="000004B3"/>
    <w:rsid w:val="00000BBF"/>
    <w:rsid w:val="00002E08"/>
    <w:rsid w:val="00007BA7"/>
    <w:rsid w:val="00023879"/>
    <w:rsid w:val="00034B51"/>
    <w:rsid w:val="0003787A"/>
    <w:rsid w:val="00042FBF"/>
    <w:rsid w:val="00044646"/>
    <w:rsid w:val="00046090"/>
    <w:rsid w:val="00051BFE"/>
    <w:rsid w:val="000607BE"/>
    <w:rsid w:val="0006212C"/>
    <w:rsid w:val="000630D9"/>
    <w:rsid w:val="0007537E"/>
    <w:rsid w:val="00075ACC"/>
    <w:rsid w:val="0007639C"/>
    <w:rsid w:val="000778DD"/>
    <w:rsid w:val="000805CF"/>
    <w:rsid w:val="000824E6"/>
    <w:rsid w:val="0008476C"/>
    <w:rsid w:val="00085897"/>
    <w:rsid w:val="00085AA2"/>
    <w:rsid w:val="00087C3F"/>
    <w:rsid w:val="000A346D"/>
    <w:rsid w:val="000A3C31"/>
    <w:rsid w:val="000B138D"/>
    <w:rsid w:val="000B3E90"/>
    <w:rsid w:val="000C2FBC"/>
    <w:rsid w:val="000D1C54"/>
    <w:rsid w:val="000D7147"/>
    <w:rsid w:val="000D7F3D"/>
    <w:rsid w:val="000E24D4"/>
    <w:rsid w:val="000E3058"/>
    <w:rsid w:val="000E34A9"/>
    <w:rsid w:val="000E3668"/>
    <w:rsid w:val="000E5B9B"/>
    <w:rsid w:val="000F46C5"/>
    <w:rsid w:val="000F5199"/>
    <w:rsid w:val="000F52CA"/>
    <w:rsid w:val="000F6E43"/>
    <w:rsid w:val="00102002"/>
    <w:rsid w:val="00106987"/>
    <w:rsid w:val="001125F7"/>
    <w:rsid w:val="001153E6"/>
    <w:rsid w:val="00123DB0"/>
    <w:rsid w:val="00125FB8"/>
    <w:rsid w:val="00127FAC"/>
    <w:rsid w:val="001303D6"/>
    <w:rsid w:val="00136144"/>
    <w:rsid w:val="00146635"/>
    <w:rsid w:val="0016126C"/>
    <w:rsid w:val="00163967"/>
    <w:rsid w:val="00163F1C"/>
    <w:rsid w:val="00166B7B"/>
    <w:rsid w:val="00167EF8"/>
    <w:rsid w:val="0017065C"/>
    <w:rsid w:val="00170B46"/>
    <w:rsid w:val="001839FE"/>
    <w:rsid w:val="00183A54"/>
    <w:rsid w:val="001948FA"/>
    <w:rsid w:val="001A243F"/>
    <w:rsid w:val="001A2645"/>
    <w:rsid w:val="001A4CA9"/>
    <w:rsid w:val="001A58EC"/>
    <w:rsid w:val="001B03A6"/>
    <w:rsid w:val="001B4FDC"/>
    <w:rsid w:val="001B5152"/>
    <w:rsid w:val="001B79E3"/>
    <w:rsid w:val="001C327B"/>
    <w:rsid w:val="001D7A95"/>
    <w:rsid w:val="001E3255"/>
    <w:rsid w:val="001E6921"/>
    <w:rsid w:val="001F00E1"/>
    <w:rsid w:val="001F3647"/>
    <w:rsid w:val="001F68ED"/>
    <w:rsid w:val="002041D5"/>
    <w:rsid w:val="002110DC"/>
    <w:rsid w:val="002140E1"/>
    <w:rsid w:val="0021741E"/>
    <w:rsid w:val="002179D6"/>
    <w:rsid w:val="00222DC3"/>
    <w:rsid w:val="00223AD2"/>
    <w:rsid w:val="002273E6"/>
    <w:rsid w:val="00227661"/>
    <w:rsid w:val="002303A0"/>
    <w:rsid w:val="00231CE6"/>
    <w:rsid w:val="00232FCA"/>
    <w:rsid w:val="0023434A"/>
    <w:rsid w:val="002368AC"/>
    <w:rsid w:val="00242105"/>
    <w:rsid w:val="00251B99"/>
    <w:rsid w:val="00252CFA"/>
    <w:rsid w:val="002657ED"/>
    <w:rsid w:val="0027324F"/>
    <w:rsid w:val="00273516"/>
    <w:rsid w:val="00273DE8"/>
    <w:rsid w:val="0028401F"/>
    <w:rsid w:val="00286643"/>
    <w:rsid w:val="002869FE"/>
    <w:rsid w:val="00293BC7"/>
    <w:rsid w:val="00296BD4"/>
    <w:rsid w:val="00297774"/>
    <w:rsid w:val="002A6B04"/>
    <w:rsid w:val="002A7422"/>
    <w:rsid w:val="002B1629"/>
    <w:rsid w:val="002B357C"/>
    <w:rsid w:val="002B3AE5"/>
    <w:rsid w:val="002B7DC0"/>
    <w:rsid w:val="002C0769"/>
    <w:rsid w:val="002C2429"/>
    <w:rsid w:val="002C38B7"/>
    <w:rsid w:val="002D0009"/>
    <w:rsid w:val="002D389C"/>
    <w:rsid w:val="002D5659"/>
    <w:rsid w:val="002E6BA7"/>
    <w:rsid w:val="002F390F"/>
    <w:rsid w:val="00310EB3"/>
    <w:rsid w:val="00310EEC"/>
    <w:rsid w:val="00322223"/>
    <w:rsid w:val="003328F8"/>
    <w:rsid w:val="00337423"/>
    <w:rsid w:val="00340983"/>
    <w:rsid w:val="0034431A"/>
    <w:rsid w:val="00344478"/>
    <w:rsid w:val="0034630D"/>
    <w:rsid w:val="00366BC8"/>
    <w:rsid w:val="003743B2"/>
    <w:rsid w:val="003822B6"/>
    <w:rsid w:val="00385535"/>
    <w:rsid w:val="00386CB3"/>
    <w:rsid w:val="0038782C"/>
    <w:rsid w:val="003A04ED"/>
    <w:rsid w:val="003A33AC"/>
    <w:rsid w:val="003A3F2B"/>
    <w:rsid w:val="003A6210"/>
    <w:rsid w:val="003B2036"/>
    <w:rsid w:val="003C1F27"/>
    <w:rsid w:val="003C284B"/>
    <w:rsid w:val="003C4971"/>
    <w:rsid w:val="003D3945"/>
    <w:rsid w:val="003E24D0"/>
    <w:rsid w:val="003E4597"/>
    <w:rsid w:val="00405C37"/>
    <w:rsid w:val="0042064B"/>
    <w:rsid w:val="00424224"/>
    <w:rsid w:val="00424B0C"/>
    <w:rsid w:val="00445A49"/>
    <w:rsid w:val="004475DE"/>
    <w:rsid w:val="004504B3"/>
    <w:rsid w:val="00452BD1"/>
    <w:rsid w:val="00452DAA"/>
    <w:rsid w:val="00455843"/>
    <w:rsid w:val="004563C5"/>
    <w:rsid w:val="00462497"/>
    <w:rsid w:val="00463D80"/>
    <w:rsid w:val="00463F4B"/>
    <w:rsid w:val="0047199D"/>
    <w:rsid w:val="004729FA"/>
    <w:rsid w:val="00474C6B"/>
    <w:rsid w:val="00477338"/>
    <w:rsid w:val="00477F35"/>
    <w:rsid w:val="004847DA"/>
    <w:rsid w:val="00484F06"/>
    <w:rsid w:val="00490755"/>
    <w:rsid w:val="0049552F"/>
    <w:rsid w:val="00497016"/>
    <w:rsid w:val="004A263B"/>
    <w:rsid w:val="004A4071"/>
    <w:rsid w:val="004B2B71"/>
    <w:rsid w:val="004C2F15"/>
    <w:rsid w:val="004E12FC"/>
    <w:rsid w:val="004E56FB"/>
    <w:rsid w:val="004E57E9"/>
    <w:rsid w:val="004F3F92"/>
    <w:rsid w:val="004F5A24"/>
    <w:rsid w:val="00501CE3"/>
    <w:rsid w:val="005040B8"/>
    <w:rsid w:val="005074AB"/>
    <w:rsid w:val="00512542"/>
    <w:rsid w:val="00512CCE"/>
    <w:rsid w:val="00512F92"/>
    <w:rsid w:val="005156C3"/>
    <w:rsid w:val="0052077E"/>
    <w:rsid w:val="00524D72"/>
    <w:rsid w:val="005409DD"/>
    <w:rsid w:val="00543CB3"/>
    <w:rsid w:val="00544B92"/>
    <w:rsid w:val="00545B8D"/>
    <w:rsid w:val="005468AE"/>
    <w:rsid w:val="0055233D"/>
    <w:rsid w:val="005536AD"/>
    <w:rsid w:val="005549DE"/>
    <w:rsid w:val="00556DD0"/>
    <w:rsid w:val="00556EC4"/>
    <w:rsid w:val="00562807"/>
    <w:rsid w:val="00565018"/>
    <w:rsid w:val="00580DF8"/>
    <w:rsid w:val="0058177C"/>
    <w:rsid w:val="00583F98"/>
    <w:rsid w:val="005840F4"/>
    <w:rsid w:val="005862E4"/>
    <w:rsid w:val="0059139E"/>
    <w:rsid w:val="00594F3C"/>
    <w:rsid w:val="0059518C"/>
    <w:rsid w:val="005967B9"/>
    <w:rsid w:val="005A3D09"/>
    <w:rsid w:val="005A5954"/>
    <w:rsid w:val="005B30BE"/>
    <w:rsid w:val="005B7ED6"/>
    <w:rsid w:val="005C361D"/>
    <w:rsid w:val="005C3A9B"/>
    <w:rsid w:val="005D20DD"/>
    <w:rsid w:val="005D38F4"/>
    <w:rsid w:val="005D661D"/>
    <w:rsid w:val="005E15B3"/>
    <w:rsid w:val="005E54A1"/>
    <w:rsid w:val="005F1AE7"/>
    <w:rsid w:val="005F4D53"/>
    <w:rsid w:val="005F6254"/>
    <w:rsid w:val="005F7E10"/>
    <w:rsid w:val="00600190"/>
    <w:rsid w:val="006034FD"/>
    <w:rsid w:val="00634CD0"/>
    <w:rsid w:val="00640758"/>
    <w:rsid w:val="00641C3F"/>
    <w:rsid w:val="0064530E"/>
    <w:rsid w:val="00661625"/>
    <w:rsid w:val="00667906"/>
    <w:rsid w:val="006703F4"/>
    <w:rsid w:val="006726F4"/>
    <w:rsid w:val="006743EC"/>
    <w:rsid w:val="0067638F"/>
    <w:rsid w:val="0067673A"/>
    <w:rsid w:val="00677020"/>
    <w:rsid w:val="00677054"/>
    <w:rsid w:val="00687DE6"/>
    <w:rsid w:val="00695CE6"/>
    <w:rsid w:val="006972DC"/>
    <w:rsid w:val="006B3E32"/>
    <w:rsid w:val="006B75D1"/>
    <w:rsid w:val="006B7BB2"/>
    <w:rsid w:val="006C4744"/>
    <w:rsid w:val="006C6B02"/>
    <w:rsid w:val="006D0F74"/>
    <w:rsid w:val="006D1C82"/>
    <w:rsid w:val="006D325B"/>
    <w:rsid w:val="006D3902"/>
    <w:rsid w:val="006E0D9C"/>
    <w:rsid w:val="006E0EFA"/>
    <w:rsid w:val="006F327C"/>
    <w:rsid w:val="006F6861"/>
    <w:rsid w:val="00702AA0"/>
    <w:rsid w:val="00705AED"/>
    <w:rsid w:val="00706701"/>
    <w:rsid w:val="00723351"/>
    <w:rsid w:val="007311E6"/>
    <w:rsid w:val="007411A1"/>
    <w:rsid w:val="007432F3"/>
    <w:rsid w:val="00744668"/>
    <w:rsid w:val="0074651E"/>
    <w:rsid w:val="007519D3"/>
    <w:rsid w:val="00751DE9"/>
    <w:rsid w:val="00761911"/>
    <w:rsid w:val="007630FE"/>
    <w:rsid w:val="007633E3"/>
    <w:rsid w:val="00766BDB"/>
    <w:rsid w:val="00776307"/>
    <w:rsid w:val="00777A01"/>
    <w:rsid w:val="00777D6D"/>
    <w:rsid w:val="007862A8"/>
    <w:rsid w:val="00791463"/>
    <w:rsid w:val="00791B72"/>
    <w:rsid w:val="00797C28"/>
    <w:rsid w:val="00797FE0"/>
    <w:rsid w:val="007A07EC"/>
    <w:rsid w:val="007A3FAD"/>
    <w:rsid w:val="007B5BCB"/>
    <w:rsid w:val="007C4209"/>
    <w:rsid w:val="007C5812"/>
    <w:rsid w:val="007C77F7"/>
    <w:rsid w:val="007C7E55"/>
    <w:rsid w:val="007D6682"/>
    <w:rsid w:val="007D6E79"/>
    <w:rsid w:val="007E3231"/>
    <w:rsid w:val="007E4E5A"/>
    <w:rsid w:val="007E57DB"/>
    <w:rsid w:val="007F5E9C"/>
    <w:rsid w:val="0080336B"/>
    <w:rsid w:val="00806013"/>
    <w:rsid w:val="008074CD"/>
    <w:rsid w:val="00810383"/>
    <w:rsid w:val="00811F8A"/>
    <w:rsid w:val="0081739F"/>
    <w:rsid w:val="008205E9"/>
    <w:rsid w:val="00820863"/>
    <w:rsid w:val="008225C9"/>
    <w:rsid w:val="008272E8"/>
    <w:rsid w:val="008341C7"/>
    <w:rsid w:val="0083561A"/>
    <w:rsid w:val="00846C8B"/>
    <w:rsid w:val="008503E5"/>
    <w:rsid w:val="00850814"/>
    <w:rsid w:val="00851B14"/>
    <w:rsid w:val="008552E2"/>
    <w:rsid w:val="00855C38"/>
    <w:rsid w:val="008602A6"/>
    <w:rsid w:val="0086247C"/>
    <w:rsid w:val="00866740"/>
    <w:rsid w:val="00870934"/>
    <w:rsid w:val="00870B0F"/>
    <w:rsid w:val="00873A56"/>
    <w:rsid w:val="00875849"/>
    <w:rsid w:val="00886724"/>
    <w:rsid w:val="008933F0"/>
    <w:rsid w:val="00893902"/>
    <w:rsid w:val="00894366"/>
    <w:rsid w:val="008956F8"/>
    <w:rsid w:val="008978E5"/>
    <w:rsid w:val="008A46A3"/>
    <w:rsid w:val="008A4CE7"/>
    <w:rsid w:val="008A71C9"/>
    <w:rsid w:val="008A789E"/>
    <w:rsid w:val="008A7DFF"/>
    <w:rsid w:val="008B1B61"/>
    <w:rsid w:val="008C163D"/>
    <w:rsid w:val="008C1935"/>
    <w:rsid w:val="008D275F"/>
    <w:rsid w:val="008D3AB5"/>
    <w:rsid w:val="008D3DCC"/>
    <w:rsid w:val="008D5AA7"/>
    <w:rsid w:val="008D5F48"/>
    <w:rsid w:val="008D67B0"/>
    <w:rsid w:val="008E1479"/>
    <w:rsid w:val="008E2488"/>
    <w:rsid w:val="008E296A"/>
    <w:rsid w:val="008F055F"/>
    <w:rsid w:val="008F57B8"/>
    <w:rsid w:val="008F7601"/>
    <w:rsid w:val="009004D6"/>
    <w:rsid w:val="009023B7"/>
    <w:rsid w:val="009042E8"/>
    <w:rsid w:val="00905DC9"/>
    <w:rsid w:val="009103AE"/>
    <w:rsid w:val="00914DF7"/>
    <w:rsid w:val="009151C8"/>
    <w:rsid w:val="009177B0"/>
    <w:rsid w:val="00920D22"/>
    <w:rsid w:val="009238E5"/>
    <w:rsid w:val="00924603"/>
    <w:rsid w:val="00925131"/>
    <w:rsid w:val="009263C5"/>
    <w:rsid w:val="0092775B"/>
    <w:rsid w:val="0093180F"/>
    <w:rsid w:val="00933DD7"/>
    <w:rsid w:val="0094462F"/>
    <w:rsid w:val="00952E28"/>
    <w:rsid w:val="00970CBB"/>
    <w:rsid w:val="009730EB"/>
    <w:rsid w:val="009740E5"/>
    <w:rsid w:val="00985AAC"/>
    <w:rsid w:val="0099041D"/>
    <w:rsid w:val="009910F2"/>
    <w:rsid w:val="009A431C"/>
    <w:rsid w:val="009B36C0"/>
    <w:rsid w:val="009B5D2A"/>
    <w:rsid w:val="009C018B"/>
    <w:rsid w:val="009C4CA1"/>
    <w:rsid w:val="009C7F52"/>
    <w:rsid w:val="009D7029"/>
    <w:rsid w:val="009E0D3E"/>
    <w:rsid w:val="009F6483"/>
    <w:rsid w:val="009F6ADD"/>
    <w:rsid w:val="00A0590A"/>
    <w:rsid w:val="00A11AB5"/>
    <w:rsid w:val="00A21BC1"/>
    <w:rsid w:val="00A21DAD"/>
    <w:rsid w:val="00A265B9"/>
    <w:rsid w:val="00A268AE"/>
    <w:rsid w:val="00A37150"/>
    <w:rsid w:val="00A44D62"/>
    <w:rsid w:val="00A532FC"/>
    <w:rsid w:val="00A57A93"/>
    <w:rsid w:val="00A609F0"/>
    <w:rsid w:val="00A63CD2"/>
    <w:rsid w:val="00A71384"/>
    <w:rsid w:val="00A7724C"/>
    <w:rsid w:val="00A8105F"/>
    <w:rsid w:val="00A86225"/>
    <w:rsid w:val="00A913B0"/>
    <w:rsid w:val="00A934AC"/>
    <w:rsid w:val="00A941B3"/>
    <w:rsid w:val="00A96E76"/>
    <w:rsid w:val="00AA280E"/>
    <w:rsid w:val="00AA4568"/>
    <w:rsid w:val="00AC1302"/>
    <w:rsid w:val="00AC35D3"/>
    <w:rsid w:val="00AC41F4"/>
    <w:rsid w:val="00AD14F0"/>
    <w:rsid w:val="00AE2A54"/>
    <w:rsid w:val="00AF222A"/>
    <w:rsid w:val="00AF718E"/>
    <w:rsid w:val="00B03BA8"/>
    <w:rsid w:val="00B0479E"/>
    <w:rsid w:val="00B10337"/>
    <w:rsid w:val="00B1459F"/>
    <w:rsid w:val="00B24C69"/>
    <w:rsid w:val="00B25341"/>
    <w:rsid w:val="00B279BD"/>
    <w:rsid w:val="00B33131"/>
    <w:rsid w:val="00B3362D"/>
    <w:rsid w:val="00B337B9"/>
    <w:rsid w:val="00B36D6D"/>
    <w:rsid w:val="00B43579"/>
    <w:rsid w:val="00B51242"/>
    <w:rsid w:val="00B530F8"/>
    <w:rsid w:val="00B6516E"/>
    <w:rsid w:val="00B665B6"/>
    <w:rsid w:val="00B7494A"/>
    <w:rsid w:val="00B757FF"/>
    <w:rsid w:val="00B8644F"/>
    <w:rsid w:val="00B86A8C"/>
    <w:rsid w:val="00BA6D25"/>
    <w:rsid w:val="00BB79A1"/>
    <w:rsid w:val="00BD0FED"/>
    <w:rsid w:val="00BD1A61"/>
    <w:rsid w:val="00BD3171"/>
    <w:rsid w:val="00BD4825"/>
    <w:rsid w:val="00BD4FB4"/>
    <w:rsid w:val="00BD7781"/>
    <w:rsid w:val="00BE1620"/>
    <w:rsid w:val="00BF1012"/>
    <w:rsid w:val="00C01412"/>
    <w:rsid w:val="00C01A92"/>
    <w:rsid w:val="00C0445D"/>
    <w:rsid w:val="00C051B3"/>
    <w:rsid w:val="00C05C02"/>
    <w:rsid w:val="00C10D22"/>
    <w:rsid w:val="00C11209"/>
    <w:rsid w:val="00C119FF"/>
    <w:rsid w:val="00C20078"/>
    <w:rsid w:val="00C230D7"/>
    <w:rsid w:val="00C32B20"/>
    <w:rsid w:val="00C33B3E"/>
    <w:rsid w:val="00C34841"/>
    <w:rsid w:val="00C36566"/>
    <w:rsid w:val="00C370E7"/>
    <w:rsid w:val="00C44325"/>
    <w:rsid w:val="00C44EF4"/>
    <w:rsid w:val="00C71F8A"/>
    <w:rsid w:val="00C7506A"/>
    <w:rsid w:val="00C8353D"/>
    <w:rsid w:val="00CA2FA3"/>
    <w:rsid w:val="00CA3942"/>
    <w:rsid w:val="00CA3A5B"/>
    <w:rsid w:val="00CA3B61"/>
    <w:rsid w:val="00CB0DEC"/>
    <w:rsid w:val="00CB38BA"/>
    <w:rsid w:val="00CB6ECD"/>
    <w:rsid w:val="00CC6E0A"/>
    <w:rsid w:val="00CD02FE"/>
    <w:rsid w:val="00CE365E"/>
    <w:rsid w:val="00CE3A2A"/>
    <w:rsid w:val="00CE587C"/>
    <w:rsid w:val="00CE6E68"/>
    <w:rsid w:val="00CF326D"/>
    <w:rsid w:val="00CF51EC"/>
    <w:rsid w:val="00CF7EE3"/>
    <w:rsid w:val="00D037AF"/>
    <w:rsid w:val="00D0496E"/>
    <w:rsid w:val="00D128C5"/>
    <w:rsid w:val="00D141D2"/>
    <w:rsid w:val="00D22B56"/>
    <w:rsid w:val="00D22DB9"/>
    <w:rsid w:val="00D23428"/>
    <w:rsid w:val="00D25FA2"/>
    <w:rsid w:val="00D327D5"/>
    <w:rsid w:val="00D467D8"/>
    <w:rsid w:val="00D50CB1"/>
    <w:rsid w:val="00D55F80"/>
    <w:rsid w:val="00D62F8A"/>
    <w:rsid w:val="00D728AA"/>
    <w:rsid w:val="00D846A1"/>
    <w:rsid w:val="00D85986"/>
    <w:rsid w:val="00D86ABF"/>
    <w:rsid w:val="00D96FDD"/>
    <w:rsid w:val="00DA2C70"/>
    <w:rsid w:val="00DB1490"/>
    <w:rsid w:val="00DB28D4"/>
    <w:rsid w:val="00DC0CBD"/>
    <w:rsid w:val="00DC1751"/>
    <w:rsid w:val="00DC3215"/>
    <w:rsid w:val="00DC40E6"/>
    <w:rsid w:val="00DC6911"/>
    <w:rsid w:val="00DC747E"/>
    <w:rsid w:val="00DD0A60"/>
    <w:rsid w:val="00DD0FD8"/>
    <w:rsid w:val="00DD158C"/>
    <w:rsid w:val="00DD167E"/>
    <w:rsid w:val="00DD34EE"/>
    <w:rsid w:val="00DE4A9C"/>
    <w:rsid w:val="00DE690F"/>
    <w:rsid w:val="00E03D30"/>
    <w:rsid w:val="00E042B9"/>
    <w:rsid w:val="00E05713"/>
    <w:rsid w:val="00E12FF5"/>
    <w:rsid w:val="00E13528"/>
    <w:rsid w:val="00E16976"/>
    <w:rsid w:val="00E219F3"/>
    <w:rsid w:val="00E22B84"/>
    <w:rsid w:val="00E25C95"/>
    <w:rsid w:val="00E35A8B"/>
    <w:rsid w:val="00E36712"/>
    <w:rsid w:val="00E36B87"/>
    <w:rsid w:val="00E36E3F"/>
    <w:rsid w:val="00E44009"/>
    <w:rsid w:val="00E452FE"/>
    <w:rsid w:val="00E46B38"/>
    <w:rsid w:val="00E53256"/>
    <w:rsid w:val="00E53D09"/>
    <w:rsid w:val="00E720E1"/>
    <w:rsid w:val="00E742A8"/>
    <w:rsid w:val="00E8080B"/>
    <w:rsid w:val="00E84A06"/>
    <w:rsid w:val="00EA227B"/>
    <w:rsid w:val="00EA45EB"/>
    <w:rsid w:val="00EA7E8C"/>
    <w:rsid w:val="00EB0133"/>
    <w:rsid w:val="00EB04B9"/>
    <w:rsid w:val="00EB6261"/>
    <w:rsid w:val="00ED0955"/>
    <w:rsid w:val="00EE1C72"/>
    <w:rsid w:val="00EE56FC"/>
    <w:rsid w:val="00EE64DB"/>
    <w:rsid w:val="00EE7C1A"/>
    <w:rsid w:val="00EF26E3"/>
    <w:rsid w:val="00EF2881"/>
    <w:rsid w:val="00EF730D"/>
    <w:rsid w:val="00F07423"/>
    <w:rsid w:val="00F16CED"/>
    <w:rsid w:val="00F4023D"/>
    <w:rsid w:val="00F4397F"/>
    <w:rsid w:val="00F44ADF"/>
    <w:rsid w:val="00F464A0"/>
    <w:rsid w:val="00F5295A"/>
    <w:rsid w:val="00F64406"/>
    <w:rsid w:val="00F73C43"/>
    <w:rsid w:val="00F86CDC"/>
    <w:rsid w:val="00F933BE"/>
    <w:rsid w:val="00FA0B6D"/>
    <w:rsid w:val="00FA72F7"/>
    <w:rsid w:val="00FC2154"/>
    <w:rsid w:val="00FC4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7" type="connector" idref="#_x0000_s1129"/>
        <o:r id="V:Rule28" type="connector" idref="#_x0000_s1166"/>
        <o:r id="V:Rule29" type="connector" idref="#_x0000_s1139"/>
        <o:r id="V:Rule30" type="connector" idref="#_x0000_s1028"/>
        <o:r id="V:Rule31" type="connector" idref="#_x0000_s1136"/>
        <o:r id="V:Rule32" type="connector" idref="#_x0000_s1135"/>
        <o:r id="V:Rule33" type="connector" idref="#_x0000_s1177"/>
        <o:r id="V:Rule34" type="connector" idref="#_x0000_s1170"/>
        <o:r id="V:Rule35" type="connector" idref="#_x0000_s1169"/>
        <o:r id="V:Rule36" type="connector" idref="#_x0000_s1132"/>
        <o:r id="V:Rule37" type="connector" idref="#_x0000_s1176"/>
        <o:r id="V:Rule38" type="connector" idref="#_x0000_s1137"/>
        <o:r id="V:Rule39" type="connector" idref="#_x0000_s1130"/>
        <o:r id="V:Rule40" type="connector" idref="#_x0000_s1168"/>
        <o:r id="V:Rule41" type="connector" idref="#_x0000_s1140"/>
        <o:r id="V:Rule42" type="connector" idref="#_x0000_s1133"/>
        <o:r id="V:Rule43" type="connector" idref="#_x0000_s1167"/>
        <o:r id="V:Rule44" type="connector" idref="#_x0000_s1172"/>
        <o:r id="V:Rule45" type="connector" idref="#_x0000_s1138"/>
        <o:r id="V:Rule46" type="connector" idref="#_x0000_s1171"/>
        <o:r id="V:Rule47" type="connector" idref="#_x0000_s1173"/>
        <o:r id="V:Rule48" type="connector" idref="#_x0000_s1131"/>
        <o:r id="V:Rule49" type="connector" idref="#_x0000_s1174"/>
        <o:r id="V:Rule50" type="connector" idref="#_x0000_s1134"/>
        <o:r id="V:Rule51" type="connector" idref="#_x0000_s1029"/>
        <o:r id="V:Rule52" type="connector" idref="#_x0000_s11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80B"/>
  </w:style>
  <w:style w:type="paragraph" w:styleId="Heading1">
    <w:name w:val="heading 1"/>
    <w:basedOn w:val="Normal"/>
    <w:link w:val="Heading1Char"/>
    <w:uiPriority w:val="9"/>
    <w:qFormat/>
    <w:rsid w:val="00C10D22"/>
    <w:pPr>
      <w:spacing w:before="100" w:beforeAutospacing="1" w:after="100" w:afterAutospacing="1" w:line="312"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C07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6B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076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626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D2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10D22"/>
    <w:rPr>
      <w:strike w:val="0"/>
      <w:dstrike w:val="0"/>
      <w:color w:val="3360C8"/>
      <w:u w:val="none"/>
      <w:effect w:val="none"/>
      <w:shd w:val="clear" w:color="auto" w:fill="auto"/>
    </w:rPr>
  </w:style>
  <w:style w:type="character" w:styleId="Strong">
    <w:name w:val="Strong"/>
    <w:basedOn w:val="DefaultParagraphFont"/>
    <w:uiPriority w:val="22"/>
    <w:qFormat/>
    <w:rsid w:val="00C10D22"/>
    <w:rPr>
      <w:b/>
      <w:bCs/>
    </w:rPr>
  </w:style>
  <w:style w:type="character" w:styleId="Emphasis">
    <w:name w:val="Emphasis"/>
    <w:basedOn w:val="DefaultParagraphFont"/>
    <w:qFormat/>
    <w:rsid w:val="00C10D22"/>
    <w:rPr>
      <w:i/>
      <w:iCs/>
    </w:rPr>
  </w:style>
  <w:style w:type="paragraph" w:styleId="BalloonText">
    <w:name w:val="Balloon Text"/>
    <w:basedOn w:val="Normal"/>
    <w:link w:val="BalloonTextChar"/>
    <w:uiPriority w:val="99"/>
    <w:semiHidden/>
    <w:unhideWhenUsed/>
    <w:rsid w:val="00C10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D22"/>
    <w:rPr>
      <w:rFonts w:ascii="Tahoma" w:hAnsi="Tahoma" w:cs="Tahoma"/>
      <w:sz w:val="16"/>
      <w:szCs w:val="16"/>
    </w:rPr>
  </w:style>
  <w:style w:type="paragraph" w:styleId="ListParagraph">
    <w:name w:val="List Paragraph"/>
    <w:basedOn w:val="Normal"/>
    <w:link w:val="ListParagraphChar"/>
    <w:uiPriority w:val="34"/>
    <w:qFormat/>
    <w:rsid w:val="00297774"/>
    <w:pPr>
      <w:ind w:left="720"/>
      <w:contextualSpacing/>
    </w:pPr>
    <w:rPr>
      <w:rFonts w:ascii="Calibri" w:eastAsia="Calibri" w:hAnsi="Calibri" w:cs="Times New Roman"/>
    </w:rPr>
  </w:style>
  <w:style w:type="paragraph" w:styleId="NormalWeb">
    <w:name w:val="Normal (Web)"/>
    <w:basedOn w:val="Normal"/>
    <w:unhideWhenUsed/>
    <w:rsid w:val="00EE64DB"/>
    <w:pPr>
      <w:spacing w:after="6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E64DB"/>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EE64DB"/>
    <w:pPr>
      <w:tabs>
        <w:tab w:val="center" w:pos="4320"/>
        <w:tab w:val="right" w:pos="8640"/>
      </w:tabs>
      <w:spacing w:after="0" w:line="240" w:lineRule="auto"/>
    </w:pPr>
    <w:rPr>
      <w:rFonts w:ascii="Times New Roman" w:eastAsia="Times New Roman" w:hAnsi="Times New Roman" w:cs="Times New Roman"/>
      <w:sz w:val="24"/>
      <w:szCs w:val="20"/>
      <w:lang w:val="en-GB"/>
    </w:rPr>
  </w:style>
  <w:style w:type="character" w:customStyle="1" w:styleId="FooterChar">
    <w:name w:val="Footer Char"/>
    <w:basedOn w:val="DefaultParagraphFont"/>
    <w:link w:val="Footer"/>
    <w:uiPriority w:val="99"/>
    <w:rsid w:val="00EE64DB"/>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uiPriority w:val="9"/>
    <w:rsid w:val="00296BD4"/>
    <w:rPr>
      <w:rFonts w:asciiTheme="majorHAnsi" w:eastAsiaTheme="majorEastAsia" w:hAnsiTheme="majorHAnsi" w:cstheme="majorBidi"/>
      <w:b/>
      <w:bCs/>
      <w:color w:val="4F81BD" w:themeColor="accent1"/>
    </w:rPr>
  </w:style>
  <w:style w:type="paragraph" w:customStyle="1" w:styleId="Default">
    <w:name w:val="Default"/>
    <w:rsid w:val="00CE3A2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
    <w:name w:val="bodytext"/>
    <w:basedOn w:val="Default"/>
    <w:next w:val="Default"/>
    <w:uiPriority w:val="99"/>
    <w:rsid w:val="00CE3A2A"/>
    <w:rPr>
      <w:color w:val="auto"/>
    </w:rPr>
  </w:style>
  <w:style w:type="paragraph" w:styleId="BodyTextIndent">
    <w:name w:val="Body Text Indent"/>
    <w:basedOn w:val="Normal"/>
    <w:link w:val="BodyTextIndentChar"/>
    <w:uiPriority w:val="99"/>
    <w:semiHidden/>
    <w:unhideWhenUsed/>
    <w:rsid w:val="001E6921"/>
    <w:pPr>
      <w:widowControl w:val="0"/>
      <w:spacing w:after="0" w:line="480" w:lineRule="auto"/>
      <w:ind w:firstLine="426"/>
      <w:jc w:val="both"/>
    </w:pPr>
    <w:rPr>
      <w:rFonts w:ascii="Arial" w:eastAsia="ＭＳ 明朝" w:hAnsi="Arial" w:cs="Arial"/>
      <w:kern w:val="2"/>
      <w:sz w:val="20"/>
      <w:szCs w:val="20"/>
      <w:lang w:eastAsia="ja-JP"/>
    </w:rPr>
  </w:style>
  <w:style w:type="character" w:customStyle="1" w:styleId="BodyTextIndentChar">
    <w:name w:val="Body Text Indent Char"/>
    <w:basedOn w:val="DefaultParagraphFont"/>
    <w:link w:val="BodyTextIndent"/>
    <w:uiPriority w:val="99"/>
    <w:semiHidden/>
    <w:rsid w:val="001E6921"/>
    <w:rPr>
      <w:rFonts w:ascii="Arial" w:eastAsia="ＭＳ 明朝" w:hAnsi="Arial" w:cs="Arial"/>
      <w:kern w:val="2"/>
      <w:sz w:val="20"/>
      <w:szCs w:val="20"/>
      <w:lang w:eastAsia="ja-JP"/>
    </w:rPr>
  </w:style>
  <w:style w:type="paragraph" w:customStyle="1" w:styleId="APsubheading">
    <w:name w:val="AP subheading"/>
    <w:basedOn w:val="Normal"/>
    <w:autoRedefine/>
    <w:rsid w:val="001E6921"/>
    <w:pPr>
      <w:widowControl w:val="0"/>
      <w:spacing w:after="0" w:line="240" w:lineRule="auto"/>
      <w:jc w:val="both"/>
    </w:pPr>
    <w:rPr>
      <w:rFonts w:ascii="Arial" w:eastAsia="MS Mincho" w:hAnsi="Arial" w:cs="Times New Roman"/>
      <w:b/>
      <w:bCs/>
      <w:i/>
      <w:kern w:val="2"/>
      <w:sz w:val="20"/>
      <w:szCs w:val="20"/>
      <w:lang w:eastAsia="ja-JP"/>
    </w:rPr>
  </w:style>
  <w:style w:type="paragraph" w:customStyle="1" w:styleId="ParagraphTitle">
    <w:name w:val="Paragraph Title"/>
    <w:basedOn w:val="Normal"/>
    <w:rsid w:val="001E6921"/>
    <w:pPr>
      <w:widowControl w:val="0"/>
      <w:spacing w:after="0" w:line="240" w:lineRule="auto"/>
      <w:jc w:val="both"/>
    </w:pPr>
    <w:rPr>
      <w:rFonts w:ascii="Arial" w:eastAsia="MS Mincho" w:hAnsi="Arial" w:cs="Times New Roman"/>
      <w:b/>
      <w:kern w:val="2"/>
      <w:sz w:val="20"/>
      <w:szCs w:val="20"/>
      <w:lang w:eastAsia="ja-JP"/>
    </w:rPr>
  </w:style>
  <w:style w:type="paragraph" w:customStyle="1" w:styleId="TableStyle">
    <w:name w:val="Table Style"/>
    <w:basedOn w:val="Normal"/>
    <w:autoRedefine/>
    <w:rsid w:val="00C32B20"/>
    <w:pPr>
      <w:widowControl w:val="0"/>
      <w:spacing w:after="0" w:line="240" w:lineRule="auto"/>
    </w:pPr>
    <w:rPr>
      <w:rFonts w:ascii="Arial" w:eastAsia="MS Mincho" w:hAnsi="Arial" w:cs="Times New Roman"/>
      <w:kern w:val="2"/>
      <w:sz w:val="20"/>
      <w:szCs w:val="20"/>
      <w:lang w:eastAsia="ja-JP"/>
    </w:rPr>
  </w:style>
  <w:style w:type="paragraph" w:customStyle="1" w:styleId="Tabletitle">
    <w:name w:val="Table title"/>
    <w:basedOn w:val="Normal"/>
    <w:autoRedefine/>
    <w:rsid w:val="00C32B20"/>
    <w:pPr>
      <w:widowControl w:val="0"/>
      <w:tabs>
        <w:tab w:val="left" w:pos="851"/>
      </w:tabs>
      <w:spacing w:after="0" w:line="240" w:lineRule="auto"/>
      <w:jc w:val="both"/>
    </w:pPr>
    <w:rPr>
      <w:rFonts w:ascii="Arial" w:eastAsia="MS Mincho" w:hAnsi="Arial" w:cs="Times New Roman"/>
      <w:b/>
      <w:kern w:val="2"/>
      <w:sz w:val="20"/>
      <w:szCs w:val="20"/>
      <w:lang w:eastAsia="ja-JP"/>
    </w:rPr>
  </w:style>
  <w:style w:type="paragraph" w:styleId="BodyText0">
    <w:name w:val="Body Text"/>
    <w:basedOn w:val="Normal"/>
    <w:link w:val="BodyTextChar"/>
    <w:unhideWhenUsed/>
    <w:rsid w:val="00E84A06"/>
    <w:pPr>
      <w:spacing w:after="120"/>
    </w:pPr>
  </w:style>
  <w:style w:type="character" w:customStyle="1" w:styleId="BodyTextChar">
    <w:name w:val="Body Text Char"/>
    <w:basedOn w:val="DefaultParagraphFont"/>
    <w:link w:val="BodyText0"/>
    <w:rsid w:val="00E84A06"/>
  </w:style>
  <w:style w:type="character" w:customStyle="1" w:styleId="spelle">
    <w:name w:val="spelle"/>
    <w:basedOn w:val="DefaultParagraphFont"/>
    <w:rsid w:val="00E84A06"/>
  </w:style>
  <w:style w:type="character" w:customStyle="1" w:styleId="grame">
    <w:name w:val="grame"/>
    <w:basedOn w:val="DefaultParagraphFont"/>
    <w:rsid w:val="00E84A06"/>
  </w:style>
  <w:style w:type="paragraph" w:styleId="BodyText2">
    <w:name w:val="Body Text 2"/>
    <w:basedOn w:val="Normal"/>
    <w:link w:val="BodyText2Char"/>
    <w:unhideWhenUsed/>
    <w:rsid w:val="002C0769"/>
    <w:pPr>
      <w:spacing w:after="120" w:line="480" w:lineRule="auto"/>
    </w:pPr>
  </w:style>
  <w:style w:type="character" w:customStyle="1" w:styleId="BodyText2Char">
    <w:name w:val="Body Text 2 Char"/>
    <w:basedOn w:val="DefaultParagraphFont"/>
    <w:link w:val="BodyText2"/>
    <w:rsid w:val="002C0769"/>
  </w:style>
  <w:style w:type="character" w:customStyle="1" w:styleId="Heading2Char">
    <w:name w:val="Heading 2 Char"/>
    <w:basedOn w:val="DefaultParagraphFont"/>
    <w:link w:val="Heading2"/>
    <w:uiPriority w:val="9"/>
    <w:rsid w:val="002C076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2C0769"/>
    <w:rPr>
      <w:rFonts w:asciiTheme="majorHAnsi" w:eastAsiaTheme="majorEastAsia" w:hAnsiTheme="majorHAnsi" w:cstheme="majorBidi"/>
      <w:b/>
      <w:bCs/>
      <w:i/>
      <w:iCs/>
      <w:color w:val="4F81BD" w:themeColor="accent1"/>
    </w:rPr>
  </w:style>
  <w:style w:type="character" w:customStyle="1" w:styleId="editsection">
    <w:name w:val="editsection"/>
    <w:basedOn w:val="DefaultParagraphFont"/>
    <w:rsid w:val="002C0769"/>
  </w:style>
  <w:style w:type="character" w:customStyle="1" w:styleId="mw-headline">
    <w:name w:val="mw-headline"/>
    <w:basedOn w:val="DefaultParagraphFont"/>
    <w:rsid w:val="002C0769"/>
  </w:style>
  <w:style w:type="paragraph" w:styleId="Header">
    <w:name w:val="header"/>
    <w:basedOn w:val="Normal"/>
    <w:link w:val="HeaderChar"/>
    <w:uiPriority w:val="99"/>
    <w:rsid w:val="002C0769"/>
    <w:pPr>
      <w:tabs>
        <w:tab w:val="center" w:pos="4320"/>
        <w:tab w:val="right" w:pos="8640"/>
      </w:tabs>
      <w:spacing w:after="0" w:line="240" w:lineRule="auto"/>
    </w:pPr>
    <w:rPr>
      <w:rFonts w:ascii="Times New Roman" w:eastAsia="SimSun" w:hAnsi="Times New Roman" w:cs="Times New Roman"/>
      <w:sz w:val="24"/>
      <w:szCs w:val="24"/>
      <w:lang w:val="en-GB" w:eastAsia="zh-CN"/>
    </w:rPr>
  </w:style>
  <w:style w:type="character" w:customStyle="1" w:styleId="HeaderChar">
    <w:name w:val="Header Char"/>
    <w:basedOn w:val="DefaultParagraphFont"/>
    <w:link w:val="Header"/>
    <w:uiPriority w:val="99"/>
    <w:rsid w:val="002C0769"/>
    <w:rPr>
      <w:rFonts w:ascii="Times New Roman" w:eastAsia="SimSun" w:hAnsi="Times New Roman" w:cs="Times New Roman"/>
      <w:sz w:val="24"/>
      <w:szCs w:val="24"/>
      <w:lang w:val="en-GB" w:eastAsia="zh-CN"/>
    </w:rPr>
  </w:style>
  <w:style w:type="paragraph" w:styleId="z-TopofForm">
    <w:name w:val="HTML Top of Form"/>
    <w:basedOn w:val="Normal"/>
    <w:next w:val="Normal"/>
    <w:link w:val="z-TopofFormChar"/>
    <w:hidden/>
    <w:uiPriority w:val="99"/>
    <w:semiHidden/>
    <w:unhideWhenUsed/>
    <w:rsid w:val="002C076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076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C076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0769"/>
    <w:rPr>
      <w:rFonts w:ascii="Arial" w:eastAsia="Times New Roman" w:hAnsi="Arial" w:cs="Arial"/>
      <w:vanish/>
      <w:sz w:val="16"/>
      <w:szCs w:val="16"/>
    </w:rPr>
  </w:style>
  <w:style w:type="paragraph" w:styleId="List2">
    <w:name w:val="List 2"/>
    <w:basedOn w:val="Normal"/>
    <w:uiPriority w:val="99"/>
    <w:semiHidden/>
    <w:unhideWhenUsed/>
    <w:rsid w:val="002C0769"/>
    <w:pPr>
      <w:spacing w:before="100" w:beforeAutospacing="1" w:after="100" w:afterAutospacing="1" w:line="240" w:lineRule="auto"/>
    </w:pPr>
    <w:rPr>
      <w:rFonts w:ascii="Times New Roman" w:eastAsia="Times New Roman" w:hAnsi="Times New Roman" w:cs="Times New Roman"/>
      <w:color w:val="000080"/>
      <w:sz w:val="24"/>
      <w:szCs w:val="24"/>
    </w:rPr>
  </w:style>
  <w:style w:type="paragraph" w:styleId="List">
    <w:name w:val="List"/>
    <w:basedOn w:val="Normal"/>
    <w:uiPriority w:val="99"/>
    <w:semiHidden/>
    <w:unhideWhenUsed/>
    <w:rsid w:val="002C0769"/>
    <w:pPr>
      <w:spacing w:before="100" w:beforeAutospacing="1" w:after="100" w:afterAutospacing="1" w:line="240" w:lineRule="auto"/>
    </w:pPr>
    <w:rPr>
      <w:rFonts w:ascii="Times New Roman" w:eastAsia="Times New Roman" w:hAnsi="Times New Roman" w:cs="Times New Roman"/>
      <w:color w:val="000080"/>
      <w:sz w:val="24"/>
      <w:szCs w:val="24"/>
    </w:rPr>
  </w:style>
  <w:style w:type="character" w:customStyle="1" w:styleId="toctoggle">
    <w:name w:val="toctoggle"/>
    <w:basedOn w:val="DefaultParagraphFont"/>
    <w:rsid w:val="00252CFA"/>
  </w:style>
  <w:style w:type="character" w:customStyle="1" w:styleId="tocnumber2">
    <w:name w:val="tocnumber2"/>
    <w:basedOn w:val="DefaultParagraphFont"/>
    <w:rsid w:val="00252CFA"/>
  </w:style>
  <w:style w:type="character" w:customStyle="1" w:styleId="toctext">
    <w:name w:val="toctext"/>
    <w:basedOn w:val="DefaultParagraphFont"/>
    <w:rsid w:val="00252CFA"/>
  </w:style>
  <w:style w:type="character" w:customStyle="1" w:styleId="Heading5Char">
    <w:name w:val="Heading 5 Char"/>
    <w:basedOn w:val="DefaultParagraphFont"/>
    <w:link w:val="Heading5"/>
    <w:uiPriority w:val="9"/>
    <w:semiHidden/>
    <w:rsid w:val="00EB6261"/>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7411A1"/>
    <w:rPr>
      <w:color w:val="800080" w:themeColor="followedHyperlink"/>
      <w:u w:val="single"/>
    </w:rPr>
  </w:style>
  <w:style w:type="paragraph" w:styleId="Revision">
    <w:name w:val="Revision"/>
    <w:hidden/>
    <w:uiPriority w:val="99"/>
    <w:semiHidden/>
    <w:rsid w:val="00565018"/>
    <w:pPr>
      <w:spacing w:after="0" w:line="240" w:lineRule="auto"/>
    </w:pPr>
  </w:style>
  <w:style w:type="paragraph" w:customStyle="1" w:styleId="yjkim-maintext">
    <w:name w:val="yjkim-main text"/>
    <w:basedOn w:val="Default"/>
    <w:next w:val="Default"/>
    <w:uiPriority w:val="99"/>
    <w:rsid w:val="00B33131"/>
    <w:rPr>
      <w:rFonts w:ascii="PLNDFJ+TimesNewRoman" w:hAnsi="PLNDFJ+TimesNewRoman" w:cstheme="minorBidi"/>
      <w:color w:val="auto"/>
    </w:rPr>
  </w:style>
  <w:style w:type="paragraph" w:customStyle="1" w:styleId="yjkim-reference">
    <w:name w:val="yjkim-reference"/>
    <w:aliases w:val="ref"/>
    <w:basedOn w:val="Default"/>
    <w:next w:val="Default"/>
    <w:uiPriority w:val="99"/>
    <w:rsid w:val="00B33131"/>
    <w:rPr>
      <w:rFonts w:ascii="PLNDFJ+TimesNewRoman" w:hAnsi="PLNDFJ+TimesNewRoman" w:cstheme="minorBidi"/>
      <w:color w:val="auto"/>
    </w:rPr>
  </w:style>
  <w:style w:type="character" w:customStyle="1" w:styleId="text">
    <w:name w:val="text"/>
    <w:basedOn w:val="DefaultParagraphFont"/>
    <w:rsid w:val="00524D72"/>
  </w:style>
  <w:style w:type="table" w:customStyle="1" w:styleId="LightList1">
    <w:name w:val="Light List1"/>
    <w:basedOn w:val="TableNormal"/>
    <w:uiPriority w:val="61"/>
    <w:rsid w:val="00273DE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istParagraphChar">
    <w:name w:val="List Paragraph Char"/>
    <w:basedOn w:val="DefaultParagraphFont"/>
    <w:link w:val="ListParagraph"/>
    <w:uiPriority w:val="34"/>
    <w:rsid w:val="0049552F"/>
    <w:rPr>
      <w:rFonts w:ascii="Calibri" w:eastAsia="Calibri" w:hAnsi="Calibri" w:cs="Times New Roman"/>
    </w:rPr>
  </w:style>
  <w:style w:type="paragraph" w:styleId="NoSpacing">
    <w:name w:val="No Spacing"/>
    <w:uiPriority w:val="1"/>
    <w:qFormat/>
    <w:rsid w:val="00B3362D"/>
    <w:pPr>
      <w:spacing w:after="0" w:line="240" w:lineRule="auto"/>
    </w:pPr>
  </w:style>
  <w:style w:type="paragraph" w:styleId="Caption">
    <w:name w:val="caption"/>
    <w:basedOn w:val="Normal"/>
    <w:next w:val="Normal"/>
    <w:autoRedefine/>
    <w:uiPriority w:val="35"/>
    <w:qFormat/>
    <w:rsid w:val="00810383"/>
    <w:pPr>
      <w:spacing w:after="0" w:line="240" w:lineRule="auto"/>
      <w:jc w:val="center"/>
    </w:pPr>
    <w:rPr>
      <w:rFonts w:ascii="Times New Roman" w:eastAsia="MS Mincho" w:hAnsi="Times New Roman" w:cs="Times New Roman"/>
      <w:bCs/>
      <w:sz w:val="20"/>
      <w:szCs w:val="20"/>
    </w:rPr>
  </w:style>
  <w:style w:type="table" w:customStyle="1" w:styleId="LightShading1">
    <w:name w:val="Light Shading1"/>
    <w:basedOn w:val="TableNormal"/>
    <w:uiPriority w:val="60"/>
    <w:rsid w:val="00B757F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references">
    <w:name w:val="references"/>
    <w:rsid w:val="0021741E"/>
    <w:pPr>
      <w:tabs>
        <w:tab w:val="num" w:pos="360"/>
      </w:tabs>
      <w:spacing w:after="50" w:line="180" w:lineRule="exact"/>
      <w:ind w:left="360" w:hanging="360"/>
      <w:jc w:val="both"/>
    </w:pPr>
    <w:rPr>
      <w:rFonts w:ascii="Times New Roman" w:eastAsia="MS Mincho" w:hAnsi="Times New Roman" w:cs="Times New Roman"/>
      <w:noProof/>
      <w:sz w:val="16"/>
      <w:szCs w:val="16"/>
    </w:rPr>
  </w:style>
</w:styles>
</file>

<file path=word/webSettings.xml><?xml version="1.0" encoding="utf-8"?>
<w:webSettings xmlns:r="http://schemas.openxmlformats.org/officeDocument/2006/relationships" xmlns:w="http://schemas.openxmlformats.org/wordprocessingml/2006/main">
  <w:divs>
    <w:div w:id="87360322">
      <w:bodyDiv w:val="1"/>
      <w:marLeft w:val="0"/>
      <w:marRight w:val="0"/>
      <w:marTop w:val="0"/>
      <w:marBottom w:val="0"/>
      <w:divBdr>
        <w:top w:val="none" w:sz="0" w:space="0" w:color="auto"/>
        <w:left w:val="none" w:sz="0" w:space="0" w:color="auto"/>
        <w:bottom w:val="none" w:sz="0" w:space="0" w:color="auto"/>
        <w:right w:val="none" w:sz="0" w:space="0" w:color="auto"/>
      </w:divBdr>
    </w:div>
    <w:div w:id="271477288">
      <w:bodyDiv w:val="1"/>
      <w:marLeft w:val="0"/>
      <w:marRight w:val="0"/>
      <w:marTop w:val="0"/>
      <w:marBottom w:val="0"/>
      <w:divBdr>
        <w:top w:val="none" w:sz="0" w:space="0" w:color="auto"/>
        <w:left w:val="none" w:sz="0" w:space="0" w:color="auto"/>
        <w:bottom w:val="none" w:sz="0" w:space="0" w:color="auto"/>
        <w:right w:val="none" w:sz="0" w:space="0" w:color="auto"/>
      </w:divBdr>
    </w:div>
    <w:div w:id="272711676">
      <w:bodyDiv w:val="1"/>
      <w:marLeft w:val="0"/>
      <w:marRight w:val="0"/>
      <w:marTop w:val="0"/>
      <w:marBottom w:val="0"/>
      <w:divBdr>
        <w:top w:val="none" w:sz="0" w:space="0" w:color="auto"/>
        <w:left w:val="none" w:sz="0" w:space="0" w:color="auto"/>
        <w:bottom w:val="none" w:sz="0" w:space="0" w:color="auto"/>
        <w:right w:val="none" w:sz="0" w:space="0" w:color="auto"/>
      </w:divBdr>
    </w:div>
    <w:div w:id="541675911">
      <w:bodyDiv w:val="1"/>
      <w:marLeft w:val="0"/>
      <w:marRight w:val="0"/>
      <w:marTop w:val="0"/>
      <w:marBottom w:val="0"/>
      <w:divBdr>
        <w:top w:val="none" w:sz="0" w:space="0" w:color="auto"/>
        <w:left w:val="none" w:sz="0" w:space="0" w:color="auto"/>
        <w:bottom w:val="none" w:sz="0" w:space="0" w:color="auto"/>
        <w:right w:val="none" w:sz="0" w:space="0" w:color="auto"/>
      </w:divBdr>
    </w:div>
    <w:div w:id="561911960">
      <w:bodyDiv w:val="1"/>
      <w:marLeft w:val="0"/>
      <w:marRight w:val="0"/>
      <w:marTop w:val="0"/>
      <w:marBottom w:val="0"/>
      <w:divBdr>
        <w:top w:val="none" w:sz="0" w:space="0" w:color="auto"/>
        <w:left w:val="none" w:sz="0" w:space="0" w:color="auto"/>
        <w:bottom w:val="none" w:sz="0" w:space="0" w:color="auto"/>
        <w:right w:val="none" w:sz="0" w:space="0" w:color="auto"/>
      </w:divBdr>
    </w:div>
    <w:div w:id="575552522">
      <w:bodyDiv w:val="1"/>
      <w:marLeft w:val="0"/>
      <w:marRight w:val="0"/>
      <w:marTop w:val="0"/>
      <w:marBottom w:val="0"/>
      <w:divBdr>
        <w:top w:val="none" w:sz="0" w:space="0" w:color="auto"/>
        <w:left w:val="none" w:sz="0" w:space="0" w:color="auto"/>
        <w:bottom w:val="none" w:sz="0" w:space="0" w:color="auto"/>
        <w:right w:val="none" w:sz="0" w:space="0" w:color="auto"/>
      </w:divBdr>
      <w:divsChild>
        <w:div w:id="1367869558">
          <w:marLeft w:val="0"/>
          <w:marRight w:val="0"/>
          <w:marTop w:val="0"/>
          <w:marBottom w:val="0"/>
          <w:divBdr>
            <w:top w:val="none" w:sz="0" w:space="0" w:color="auto"/>
            <w:left w:val="none" w:sz="0" w:space="0" w:color="auto"/>
            <w:bottom w:val="none" w:sz="0" w:space="0" w:color="auto"/>
            <w:right w:val="none" w:sz="0" w:space="0" w:color="auto"/>
          </w:divBdr>
          <w:divsChild>
            <w:div w:id="1054617939">
              <w:marLeft w:val="0"/>
              <w:marRight w:val="0"/>
              <w:marTop w:val="0"/>
              <w:marBottom w:val="0"/>
              <w:divBdr>
                <w:top w:val="none" w:sz="0" w:space="0" w:color="auto"/>
                <w:left w:val="none" w:sz="0" w:space="0" w:color="auto"/>
                <w:bottom w:val="none" w:sz="0" w:space="0" w:color="auto"/>
                <w:right w:val="none" w:sz="0" w:space="0" w:color="auto"/>
              </w:divBdr>
              <w:divsChild>
                <w:div w:id="306713610">
                  <w:marLeft w:val="0"/>
                  <w:marRight w:val="0"/>
                  <w:marTop w:val="0"/>
                  <w:marBottom w:val="0"/>
                  <w:divBdr>
                    <w:top w:val="none" w:sz="0" w:space="0" w:color="auto"/>
                    <w:left w:val="none" w:sz="0" w:space="0" w:color="auto"/>
                    <w:bottom w:val="none" w:sz="0" w:space="0" w:color="auto"/>
                    <w:right w:val="none" w:sz="0" w:space="0" w:color="auto"/>
                  </w:divBdr>
                  <w:divsChild>
                    <w:div w:id="3554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126311">
      <w:bodyDiv w:val="1"/>
      <w:marLeft w:val="0"/>
      <w:marRight w:val="0"/>
      <w:marTop w:val="0"/>
      <w:marBottom w:val="0"/>
      <w:divBdr>
        <w:top w:val="none" w:sz="0" w:space="0" w:color="auto"/>
        <w:left w:val="none" w:sz="0" w:space="0" w:color="auto"/>
        <w:bottom w:val="none" w:sz="0" w:space="0" w:color="auto"/>
        <w:right w:val="none" w:sz="0" w:space="0" w:color="auto"/>
      </w:divBdr>
      <w:divsChild>
        <w:div w:id="859902217">
          <w:marLeft w:val="0"/>
          <w:marRight w:val="0"/>
          <w:marTop w:val="0"/>
          <w:marBottom w:val="0"/>
          <w:divBdr>
            <w:top w:val="none" w:sz="0" w:space="0" w:color="auto"/>
            <w:left w:val="none" w:sz="0" w:space="0" w:color="auto"/>
            <w:bottom w:val="none" w:sz="0" w:space="0" w:color="auto"/>
            <w:right w:val="none" w:sz="0" w:space="0" w:color="auto"/>
          </w:divBdr>
          <w:divsChild>
            <w:div w:id="24407369">
              <w:marLeft w:val="0"/>
              <w:marRight w:val="0"/>
              <w:marTop w:val="0"/>
              <w:marBottom w:val="0"/>
              <w:divBdr>
                <w:top w:val="none" w:sz="0" w:space="0" w:color="auto"/>
                <w:left w:val="none" w:sz="0" w:space="0" w:color="auto"/>
                <w:bottom w:val="none" w:sz="0" w:space="0" w:color="auto"/>
                <w:right w:val="none" w:sz="0" w:space="0" w:color="auto"/>
              </w:divBdr>
              <w:divsChild>
                <w:div w:id="1689137385">
                  <w:marLeft w:val="0"/>
                  <w:marRight w:val="0"/>
                  <w:marTop w:val="0"/>
                  <w:marBottom w:val="0"/>
                  <w:divBdr>
                    <w:top w:val="none" w:sz="0" w:space="0" w:color="auto"/>
                    <w:left w:val="none" w:sz="0" w:space="0" w:color="auto"/>
                    <w:bottom w:val="none" w:sz="0" w:space="0" w:color="auto"/>
                    <w:right w:val="none" w:sz="0" w:space="0" w:color="auto"/>
                  </w:divBdr>
                  <w:divsChild>
                    <w:div w:id="195390914">
                      <w:marLeft w:val="0"/>
                      <w:marRight w:val="0"/>
                      <w:marTop w:val="0"/>
                      <w:marBottom w:val="0"/>
                      <w:divBdr>
                        <w:top w:val="none" w:sz="0" w:space="0" w:color="auto"/>
                        <w:left w:val="none" w:sz="0" w:space="0" w:color="auto"/>
                        <w:bottom w:val="none" w:sz="0" w:space="0" w:color="auto"/>
                        <w:right w:val="none" w:sz="0" w:space="0" w:color="auto"/>
                      </w:divBdr>
                      <w:divsChild>
                        <w:div w:id="854733551">
                          <w:marLeft w:val="0"/>
                          <w:marRight w:val="0"/>
                          <w:marTop w:val="0"/>
                          <w:marBottom w:val="0"/>
                          <w:divBdr>
                            <w:top w:val="none" w:sz="0" w:space="0" w:color="auto"/>
                            <w:left w:val="none" w:sz="0" w:space="0" w:color="auto"/>
                            <w:bottom w:val="none" w:sz="0" w:space="0" w:color="auto"/>
                            <w:right w:val="none" w:sz="0" w:space="0" w:color="auto"/>
                          </w:divBdr>
                        </w:div>
                        <w:div w:id="336927665">
                          <w:marLeft w:val="0"/>
                          <w:marRight w:val="0"/>
                          <w:marTop w:val="0"/>
                          <w:marBottom w:val="0"/>
                          <w:divBdr>
                            <w:top w:val="none" w:sz="0" w:space="0" w:color="auto"/>
                            <w:left w:val="none" w:sz="0" w:space="0" w:color="auto"/>
                            <w:bottom w:val="none" w:sz="0" w:space="0" w:color="auto"/>
                            <w:right w:val="none" w:sz="0" w:space="0" w:color="auto"/>
                          </w:divBdr>
                        </w:div>
                        <w:div w:id="1520897353">
                          <w:marLeft w:val="0"/>
                          <w:marRight w:val="0"/>
                          <w:marTop w:val="0"/>
                          <w:marBottom w:val="0"/>
                          <w:divBdr>
                            <w:top w:val="none" w:sz="0" w:space="0" w:color="auto"/>
                            <w:left w:val="none" w:sz="0" w:space="0" w:color="auto"/>
                            <w:bottom w:val="none" w:sz="0" w:space="0" w:color="auto"/>
                            <w:right w:val="none" w:sz="0" w:space="0" w:color="auto"/>
                          </w:divBdr>
                        </w:div>
                        <w:div w:id="70113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487711">
      <w:bodyDiv w:val="1"/>
      <w:marLeft w:val="0"/>
      <w:marRight w:val="0"/>
      <w:marTop w:val="0"/>
      <w:marBottom w:val="0"/>
      <w:divBdr>
        <w:top w:val="none" w:sz="0" w:space="0" w:color="auto"/>
        <w:left w:val="none" w:sz="0" w:space="0" w:color="auto"/>
        <w:bottom w:val="none" w:sz="0" w:space="0" w:color="auto"/>
        <w:right w:val="none" w:sz="0" w:space="0" w:color="auto"/>
      </w:divBdr>
    </w:div>
    <w:div w:id="1153378641">
      <w:bodyDiv w:val="1"/>
      <w:marLeft w:val="0"/>
      <w:marRight w:val="0"/>
      <w:marTop w:val="0"/>
      <w:marBottom w:val="0"/>
      <w:divBdr>
        <w:top w:val="none" w:sz="0" w:space="0" w:color="auto"/>
        <w:left w:val="none" w:sz="0" w:space="0" w:color="auto"/>
        <w:bottom w:val="none" w:sz="0" w:space="0" w:color="auto"/>
        <w:right w:val="none" w:sz="0" w:space="0" w:color="auto"/>
      </w:divBdr>
    </w:div>
    <w:div w:id="1187871937">
      <w:bodyDiv w:val="1"/>
      <w:marLeft w:val="0"/>
      <w:marRight w:val="0"/>
      <w:marTop w:val="0"/>
      <w:marBottom w:val="0"/>
      <w:divBdr>
        <w:top w:val="none" w:sz="0" w:space="0" w:color="auto"/>
        <w:left w:val="none" w:sz="0" w:space="0" w:color="auto"/>
        <w:bottom w:val="none" w:sz="0" w:space="0" w:color="auto"/>
        <w:right w:val="none" w:sz="0" w:space="0" w:color="auto"/>
      </w:divBdr>
      <w:divsChild>
        <w:div w:id="151222532">
          <w:marLeft w:val="0"/>
          <w:marRight w:val="0"/>
          <w:marTop w:val="0"/>
          <w:marBottom w:val="0"/>
          <w:divBdr>
            <w:top w:val="none" w:sz="0" w:space="0" w:color="auto"/>
            <w:left w:val="none" w:sz="0" w:space="0" w:color="auto"/>
            <w:bottom w:val="none" w:sz="0" w:space="0" w:color="auto"/>
            <w:right w:val="none" w:sz="0" w:space="0" w:color="auto"/>
          </w:divBdr>
          <w:divsChild>
            <w:div w:id="1647860109">
              <w:marLeft w:val="0"/>
              <w:marRight w:val="0"/>
              <w:marTop w:val="0"/>
              <w:marBottom w:val="0"/>
              <w:divBdr>
                <w:top w:val="none" w:sz="0" w:space="0" w:color="auto"/>
                <w:left w:val="none" w:sz="0" w:space="0" w:color="auto"/>
                <w:bottom w:val="none" w:sz="0" w:space="0" w:color="auto"/>
                <w:right w:val="none" w:sz="0" w:space="0" w:color="auto"/>
              </w:divBdr>
              <w:divsChild>
                <w:div w:id="700017100">
                  <w:marLeft w:val="0"/>
                  <w:marRight w:val="0"/>
                  <w:marTop w:val="0"/>
                  <w:marBottom w:val="0"/>
                  <w:divBdr>
                    <w:top w:val="none" w:sz="0" w:space="0" w:color="auto"/>
                    <w:left w:val="none" w:sz="0" w:space="0" w:color="auto"/>
                    <w:bottom w:val="none" w:sz="0" w:space="0" w:color="auto"/>
                    <w:right w:val="none" w:sz="0" w:space="0" w:color="auto"/>
                  </w:divBdr>
                  <w:divsChild>
                    <w:div w:id="6084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574536">
      <w:bodyDiv w:val="1"/>
      <w:marLeft w:val="0"/>
      <w:marRight w:val="0"/>
      <w:marTop w:val="0"/>
      <w:marBottom w:val="0"/>
      <w:divBdr>
        <w:top w:val="none" w:sz="0" w:space="0" w:color="auto"/>
        <w:left w:val="none" w:sz="0" w:space="0" w:color="auto"/>
        <w:bottom w:val="none" w:sz="0" w:space="0" w:color="auto"/>
        <w:right w:val="none" w:sz="0" w:space="0" w:color="auto"/>
      </w:divBdr>
    </w:div>
    <w:div w:id="1682468857">
      <w:bodyDiv w:val="1"/>
      <w:marLeft w:val="0"/>
      <w:marRight w:val="0"/>
      <w:marTop w:val="0"/>
      <w:marBottom w:val="0"/>
      <w:divBdr>
        <w:top w:val="none" w:sz="0" w:space="0" w:color="auto"/>
        <w:left w:val="none" w:sz="0" w:space="0" w:color="auto"/>
        <w:bottom w:val="none" w:sz="0" w:space="0" w:color="auto"/>
        <w:right w:val="none" w:sz="0" w:space="0" w:color="auto"/>
      </w:divBdr>
    </w:div>
    <w:div w:id="1894274280">
      <w:bodyDiv w:val="1"/>
      <w:marLeft w:val="0"/>
      <w:marRight w:val="0"/>
      <w:marTop w:val="0"/>
      <w:marBottom w:val="0"/>
      <w:divBdr>
        <w:top w:val="none" w:sz="0" w:space="0" w:color="auto"/>
        <w:left w:val="none" w:sz="0" w:space="0" w:color="auto"/>
        <w:bottom w:val="none" w:sz="0" w:space="0" w:color="auto"/>
        <w:right w:val="none" w:sz="0" w:space="0" w:color="auto"/>
      </w:divBdr>
      <w:divsChild>
        <w:div w:id="1423916053">
          <w:marLeft w:val="100"/>
          <w:marRight w:val="0"/>
          <w:marTop w:val="0"/>
          <w:marBottom w:val="0"/>
          <w:divBdr>
            <w:top w:val="none" w:sz="0" w:space="0" w:color="auto"/>
            <w:left w:val="none" w:sz="0" w:space="0" w:color="auto"/>
            <w:bottom w:val="dotted" w:sz="8" w:space="6" w:color="000000"/>
            <w:right w:val="none" w:sz="0" w:space="0" w:color="auto"/>
          </w:divBdr>
        </w:div>
      </w:divsChild>
    </w:div>
    <w:div w:id="1921214321">
      <w:bodyDiv w:val="1"/>
      <w:marLeft w:val="0"/>
      <w:marRight w:val="0"/>
      <w:marTop w:val="0"/>
      <w:marBottom w:val="0"/>
      <w:divBdr>
        <w:top w:val="none" w:sz="0" w:space="0" w:color="auto"/>
        <w:left w:val="none" w:sz="0" w:space="0" w:color="auto"/>
        <w:bottom w:val="none" w:sz="0" w:space="0" w:color="auto"/>
        <w:right w:val="none" w:sz="0" w:space="0" w:color="auto"/>
      </w:divBdr>
      <w:divsChild>
        <w:div w:id="1084886457">
          <w:marLeft w:val="0"/>
          <w:marRight w:val="0"/>
          <w:marTop w:val="0"/>
          <w:marBottom w:val="0"/>
          <w:divBdr>
            <w:top w:val="none" w:sz="0" w:space="0" w:color="auto"/>
            <w:left w:val="none" w:sz="0" w:space="0" w:color="auto"/>
            <w:bottom w:val="none" w:sz="0" w:space="0" w:color="auto"/>
            <w:right w:val="none" w:sz="0" w:space="0" w:color="auto"/>
          </w:divBdr>
          <w:divsChild>
            <w:div w:id="2116825794">
              <w:marLeft w:val="0"/>
              <w:marRight w:val="0"/>
              <w:marTop w:val="0"/>
              <w:marBottom w:val="0"/>
              <w:divBdr>
                <w:top w:val="none" w:sz="0" w:space="0" w:color="auto"/>
                <w:left w:val="none" w:sz="0" w:space="0" w:color="auto"/>
                <w:bottom w:val="none" w:sz="0" w:space="0" w:color="auto"/>
                <w:right w:val="none" w:sz="0" w:space="0" w:color="auto"/>
              </w:divBdr>
              <w:divsChild>
                <w:div w:id="1188563288">
                  <w:marLeft w:val="0"/>
                  <w:marRight w:val="0"/>
                  <w:marTop w:val="0"/>
                  <w:marBottom w:val="0"/>
                  <w:divBdr>
                    <w:top w:val="none" w:sz="0" w:space="0" w:color="auto"/>
                    <w:left w:val="none" w:sz="0" w:space="0" w:color="auto"/>
                    <w:bottom w:val="none" w:sz="0" w:space="0" w:color="auto"/>
                    <w:right w:val="none" w:sz="0" w:space="0" w:color="auto"/>
                  </w:divBdr>
                </w:div>
                <w:div w:id="1357853361">
                  <w:marLeft w:val="0"/>
                  <w:marRight w:val="0"/>
                  <w:marTop w:val="0"/>
                  <w:marBottom w:val="0"/>
                  <w:divBdr>
                    <w:top w:val="none" w:sz="0" w:space="0" w:color="auto"/>
                    <w:left w:val="none" w:sz="0" w:space="0" w:color="auto"/>
                    <w:bottom w:val="none" w:sz="0" w:space="0" w:color="auto"/>
                    <w:right w:val="none" w:sz="0" w:space="0" w:color="auto"/>
                  </w:divBdr>
                  <w:divsChild>
                    <w:div w:id="1282420404">
                      <w:marLeft w:val="0"/>
                      <w:marRight w:val="0"/>
                      <w:marTop w:val="0"/>
                      <w:marBottom w:val="0"/>
                      <w:divBdr>
                        <w:top w:val="none" w:sz="0" w:space="0" w:color="auto"/>
                        <w:left w:val="none" w:sz="0" w:space="0" w:color="auto"/>
                        <w:bottom w:val="none" w:sz="0" w:space="0" w:color="auto"/>
                        <w:right w:val="none" w:sz="0" w:space="0" w:color="auto"/>
                      </w:divBdr>
                    </w:div>
                  </w:divsChild>
                </w:div>
                <w:div w:id="18794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54B7C0-2CF7-4116-8175-C0EA5BAA7FFF}" type="doc">
      <dgm:prSet loTypeId="urn:microsoft.com/office/officeart/2005/8/layout/chevron1" loCatId="process" qsTypeId="urn:microsoft.com/office/officeart/2005/8/quickstyle/simple3" qsCatId="simple" csTypeId="urn:microsoft.com/office/officeart/2005/8/colors/accent2_2" csCatId="accent2" phldr="1"/>
      <dgm:spPr/>
      <dgm:t>
        <a:bodyPr/>
        <a:lstStyle/>
        <a:p>
          <a:endParaRPr lang="en-US"/>
        </a:p>
      </dgm:t>
    </dgm:pt>
    <dgm:pt modelId="{BCBC3ED7-8F5B-4319-A1E1-112B18EC7FEA}">
      <dgm:prSet phldrT="[Text]" custT="1"/>
      <dgm:spPr/>
      <dgm:t>
        <a:bodyPr/>
        <a:lstStyle/>
        <a:p>
          <a:r>
            <a:rPr lang="en-US" sz="1000"/>
            <a:t>Analyse</a:t>
          </a:r>
        </a:p>
      </dgm:t>
    </dgm:pt>
    <dgm:pt modelId="{619E0807-210B-439B-AE53-0B2AA25475B6}" type="parTrans" cxnId="{E2477934-5879-401D-A7C4-91B70334B910}">
      <dgm:prSet/>
      <dgm:spPr/>
      <dgm:t>
        <a:bodyPr/>
        <a:lstStyle/>
        <a:p>
          <a:endParaRPr lang="en-US" sz="1000"/>
        </a:p>
      </dgm:t>
    </dgm:pt>
    <dgm:pt modelId="{D08E34EC-3948-4760-BDAB-7473AE092ACD}" type="sibTrans" cxnId="{E2477934-5879-401D-A7C4-91B70334B910}">
      <dgm:prSet/>
      <dgm:spPr/>
      <dgm:t>
        <a:bodyPr/>
        <a:lstStyle/>
        <a:p>
          <a:endParaRPr lang="en-US" sz="1000"/>
        </a:p>
      </dgm:t>
    </dgm:pt>
    <dgm:pt modelId="{9703385B-BCD9-4A5E-AB74-BCAEA0A8E9D9}">
      <dgm:prSet phldrT="[Text]" custT="1"/>
      <dgm:spPr/>
      <dgm:t>
        <a:bodyPr/>
        <a:lstStyle/>
        <a:p>
          <a:r>
            <a:rPr lang="en-US" sz="1000"/>
            <a:t>interview &amp; survey</a:t>
          </a:r>
        </a:p>
      </dgm:t>
    </dgm:pt>
    <dgm:pt modelId="{97A3A942-FC8A-4CEE-8C60-39BEFBB0F789}" type="parTrans" cxnId="{A18CC0A0-77A8-4F6A-96D2-9E3CBACC9A0F}">
      <dgm:prSet/>
      <dgm:spPr/>
      <dgm:t>
        <a:bodyPr/>
        <a:lstStyle/>
        <a:p>
          <a:endParaRPr lang="en-US" sz="1000"/>
        </a:p>
      </dgm:t>
    </dgm:pt>
    <dgm:pt modelId="{26624AA6-B63D-4C3E-A689-AA764E226598}" type="sibTrans" cxnId="{A18CC0A0-77A8-4F6A-96D2-9E3CBACC9A0F}">
      <dgm:prSet/>
      <dgm:spPr/>
      <dgm:t>
        <a:bodyPr/>
        <a:lstStyle/>
        <a:p>
          <a:endParaRPr lang="en-US" sz="1000"/>
        </a:p>
      </dgm:t>
    </dgm:pt>
    <dgm:pt modelId="{4D479F7C-B4A1-4D85-96E0-BB7B8D07070B}">
      <dgm:prSet phldrT="[Text]" custT="1"/>
      <dgm:spPr/>
      <dgm:t>
        <a:bodyPr/>
        <a:lstStyle/>
        <a:p>
          <a:r>
            <a:rPr lang="en-US" sz="1000"/>
            <a:t>Literature review</a:t>
          </a:r>
        </a:p>
      </dgm:t>
    </dgm:pt>
    <dgm:pt modelId="{E013EA34-D30E-4911-A0CB-07C3ED08AFFB}" type="parTrans" cxnId="{4EAAD2BF-1C87-4ECA-8E33-4CD93111FC72}">
      <dgm:prSet/>
      <dgm:spPr/>
      <dgm:t>
        <a:bodyPr/>
        <a:lstStyle/>
        <a:p>
          <a:endParaRPr lang="en-US" sz="1000"/>
        </a:p>
      </dgm:t>
    </dgm:pt>
    <dgm:pt modelId="{6C63A08E-B9ED-4E34-868A-07C9DD15F6FC}" type="sibTrans" cxnId="{4EAAD2BF-1C87-4ECA-8E33-4CD93111FC72}">
      <dgm:prSet/>
      <dgm:spPr/>
      <dgm:t>
        <a:bodyPr/>
        <a:lstStyle/>
        <a:p>
          <a:endParaRPr lang="en-US" sz="1000"/>
        </a:p>
      </dgm:t>
    </dgm:pt>
    <dgm:pt modelId="{BCABC645-5AB1-478A-BB13-229ABC15F7D7}">
      <dgm:prSet phldrT="[Text]" custT="1"/>
      <dgm:spPr/>
      <dgm:t>
        <a:bodyPr/>
        <a:lstStyle/>
        <a:p>
          <a:r>
            <a:rPr lang="en-US" sz="1000"/>
            <a:t>Design</a:t>
          </a:r>
        </a:p>
      </dgm:t>
    </dgm:pt>
    <dgm:pt modelId="{FE47615E-9D7D-4659-A8E1-C8C8A1D65779}" type="parTrans" cxnId="{BD3586D3-743C-4957-8C1D-056BB5DAD9E4}">
      <dgm:prSet/>
      <dgm:spPr/>
      <dgm:t>
        <a:bodyPr/>
        <a:lstStyle/>
        <a:p>
          <a:endParaRPr lang="en-US" sz="1000"/>
        </a:p>
      </dgm:t>
    </dgm:pt>
    <dgm:pt modelId="{A6077D8E-5C25-454F-8035-78FEF8865EED}" type="sibTrans" cxnId="{BD3586D3-743C-4957-8C1D-056BB5DAD9E4}">
      <dgm:prSet/>
      <dgm:spPr/>
      <dgm:t>
        <a:bodyPr/>
        <a:lstStyle/>
        <a:p>
          <a:endParaRPr lang="en-US" sz="1000"/>
        </a:p>
      </dgm:t>
    </dgm:pt>
    <dgm:pt modelId="{90C887FA-AF9D-45F0-8247-3151ACAAE003}">
      <dgm:prSet phldrT="[Text]" custT="1"/>
      <dgm:spPr/>
      <dgm:t>
        <a:bodyPr/>
        <a:lstStyle/>
        <a:p>
          <a:r>
            <a:rPr lang="en-US" sz="1000"/>
            <a:t>Design learning content</a:t>
          </a:r>
        </a:p>
      </dgm:t>
    </dgm:pt>
    <dgm:pt modelId="{B9869EE3-C9FC-4C75-BEEB-B1AD12039BDC}" type="parTrans" cxnId="{62479B0B-F000-4716-8766-443A4C9A08E4}">
      <dgm:prSet/>
      <dgm:spPr/>
      <dgm:t>
        <a:bodyPr/>
        <a:lstStyle/>
        <a:p>
          <a:endParaRPr lang="en-US" sz="1000"/>
        </a:p>
      </dgm:t>
    </dgm:pt>
    <dgm:pt modelId="{8119B829-39E8-4C88-B410-CC76413881F6}" type="sibTrans" cxnId="{62479B0B-F000-4716-8766-443A4C9A08E4}">
      <dgm:prSet/>
      <dgm:spPr/>
      <dgm:t>
        <a:bodyPr/>
        <a:lstStyle/>
        <a:p>
          <a:endParaRPr lang="en-US" sz="1000"/>
        </a:p>
      </dgm:t>
    </dgm:pt>
    <dgm:pt modelId="{F88DFFA1-00E5-4E07-92FE-F31C050C45DD}">
      <dgm:prSet phldrT="[Text]" custT="1"/>
      <dgm:spPr/>
      <dgm:t>
        <a:bodyPr/>
        <a:lstStyle/>
        <a:p>
          <a:r>
            <a:rPr lang="en-US" sz="1000"/>
            <a:t>Identify modules to be developed</a:t>
          </a:r>
        </a:p>
      </dgm:t>
    </dgm:pt>
    <dgm:pt modelId="{B90E6346-0675-4072-9910-0734B6C7EFF1}" type="parTrans" cxnId="{E30162D4-8EE9-4417-A0A7-19A8F89A9E01}">
      <dgm:prSet/>
      <dgm:spPr/>
      <dgm:t>
        <a:bodyPr/>
        <a:lstStyle/>
        <a:p>
          <a:endParaRPr lang="en-US" sz="1000"/>
        </a:p>
      </dgm:t>
    </dgm:pt>
    <dgm:pt modelId="{D32B11F2-8B37-46F2-8CD8-FA95AC464218}" type="sibTrans" cxnId="{E30162D4-8EE9-4417-A0A7-19A8F89A9E01}">
      <dgm:prSet/>
      <dgm:spPr/>
      <dgm:t>
        <a:bodyPr/>
        <a:lstStyle/>
        <a:p>
          <a:endParaRPr lang="en-US" sz="1000"/>
        </a:p>
      </dgm:t>
    </dgm:pt>
    <dgm:pt modelId="{F3C9CB7C-6D8F-452D-A58F-10A56B9164DF}">
      <dgm:prSet phldrT="[Text]" custT="1"/>
      <dgm:spPr/>
      <dgm:t>
        <a:bodyPr/>
        <a:lstStyle/>
        <a:p>
          <a:r>
            <a:rPr lang="en-US" sz="1000"/>
            <a:t>Development</a:t>
          </a:r>
        </a:p>
      </dgm:t>
    </dgm:pt>
    <dgm:pt modelId="{9C35C76C-6FAD-4829-866D-1346E0F9AC55}" type="parTrans" cxnId="{2444CDB9-B907-4704-BF7E-6312629B564B}">
      <dgm:prSet/>
      <dgm:spPr/>
      <dgm:t>
        <a:bodyPr/>
        <a:lstStyle/>
        <a:p>
          <a:endParaRPr lang="en-US" sz="1000"/>
        </a:p>
      </dgm:t>
    </dgm:pt>
    <dgm:pt modelId="{15FA3F50-420C-44D7-93AB-A82C5F1EA3C9}" type="sibTrans" cxnId="{2444CDB9-B907-4704-BF7E-6312629B564B}">
      <dgm:prSet/>
      <dgm:spPr/>
      <dgm:t>
        <a:bodyPr/>
        <a:lstStyle/>
        <a:p>
          <a:endParaRPr lang="en-US" sz="1000"/>
        </a:p>
      </dgm:t>
    </dgm:pt>
    <dgm:pt modelId="{E4AF02A1-0965-4E22-B8F2-64083AF8E019}">
      <dgm:prSet phldrT="[Text]" custT="1"/>
      <dgm:spPr/>
      <dgm:t>
        <a:bodyPr/>
        <a:lstStyle/>
        <a:p>
          <a:r>
            <a:rPr lang="en-US" sz="1000"/>
            <a:t>Interface development</a:t>
          </a:r>
        </a:p>
      </dgm:t>
    </dgm:pt>
    <dgm:pt modelId="{4CEC1C99-7AE3-43E2-B4A7-861E30E57433}" type="parTrans" cxnId="{E3CDF61B-B96B-4BC9-964C-B2B236016677}">
      <dgm:prSet/>
      <dgm:spPr/>
      <dgm:t>
        <a:bodyPr/>
        <a:lstStyle/>
        <a:p>
          <a:endParaRPr lang="en-US" sz="1000"/>
        </a:p>
      </dgm:t>
    </dgm:pt>
    <dgm:pt modelId="{2229BB0B-404E-409C-90FB-8B245B2AA6B1}" type="sibTrans" cxnId="{E3CDF61B-B96B-4BC9-964C-B2B236016677}">
      <dgm:prSet/>
      <dgm:spPr/>
      <dgm:t>
        <a:bodyPr/>
        <a:lstStyle/>
        <a:p>
          <a:endParaRPr lang="en-US" sz="1000"/>
        </a:p>
      </dgm:t>
    </dgm:pt>
    <dgm:pt modelId="{9962FB34-7BF9-41C4-89A3-AB12B6D0926B}">
      <dgm:prSet phldrT="[Text]" custT="1"/>
      <dgm:spPr/>
      <dgm:t>
        <a:bodyPr/>
        <a:lstStyle/>
        <a:p>
          <a:r>
            <a:rPr lang="en-US" sz="1000"/>
            <a:t>Content development</a:t>
          </a:r>
        </a:p>
      </dgm:t>
    </dgm:pt>
    <dgm:pt modelId="{09C52697-AFB0-4EC1-A859-B9B6871ACDB1}" type="parTrans" cxnId="{63119254-1393-454E-B967-43BD45268775}">
      <dgm:prSet/>
      <dgm:spPr/>
      <dgm:t>
        <a:bodyPr/>
        <a:lstStyle/>
        <a:p>
          <a:endParaRPr lang="en-US" sz="1000"/>
        </a:p>
      </dgm:t>
    </dgm:pt>
    <dgm:pt modelId="{94DFB2F1-D46C-4B86-A6B1-C89A02EB9C73}" type="sibTrans" cxnId="{63119254-1393-454E-B967-43BD45268775}">
      <dgm:prSet/>
      <dgm:spPr/>
      <dgm:t>
        <a:bodyPr/>
        <a:lstStyle/>
        <a:p>
          <a:endParaRPr lang="en-US" sz="1000"/>
        </a:p>
      </dgm:t>
    </dgm:pt>
    <dgm:pt modelId="{0EB0EECA-116D-455B-A696-27F781D7F8EB}">
      <dgm:prSet phldrT="[Text]" custT="1"/>
      <dgm:spPr/>
      <dgm:t>
        <a:bodyPr/>
        <a:lstStyle/>
        <a:p>
          <a:r>
            <a:rPr lang="en-US" sz="1000"/>
            <a:t>Implementation</a:t>
          </a:r>
        </a:p>
      </dgm:t>
    </dgm:pt>
    <dgm:pt modelId="{0058B8BC-989E-4BF6-8FBA-6888ADB1FA88}" type="parTrans" cxnId="{CD036976-28AA-4BAB-B0DA-77BB5FD3C89B}">
      <dgm:prSet/>
      <dgm:spPr/>
      <dgm:t>
        <a:bodyPr/>
        <a:lstStyle/>
        <a:p>
          <a:endParaRPr lang="en-US" sz="1000"/>
        </a:p>
      </dgm:t>
    </dgm:pt>
    <dgm:pt modelId="{F6E675D3-8118-4195-A657-983F7205A92D}" type="sibTrans" cxnId="{CD036976-28AA-4BAB-B0DA-77BB5FD3C89B}">
      <dgm:prSet/>
      <dgm:spPr/>
      <dgm:t>
        <a:bodyPr/>
        <a:lstStyle/>
        <a:p>
          <a:endParaRPr lang="en-US" sz="1000"/>
        </a:p>
      </dgm:t>
    </dgm:pt>
    <dgm:pt modelId="{EC511F08-AAD5-4A54-B54E-6330D9DFAFE5}">
      <dgm:prSet phldrT="[Text]" custT="1"/>
      <dgm:spPr/>
      <dgm:t>
        <a:bodyPr/>
        <a:lstStyle/>
        <a:p>
          <a:r>
            <a:rPr lang="en-US" sz="1000"/>
            <a:t>Evaluation</a:t>
          </a:r>
        </a:p>
      </dgm:t>
    </dgm:pt>
    <dgm:pt modelId="{EAE6E17D-FA7E-498D-91DD-B8E87B326229}" type="parTrans" cxnId="{377D8A05-D41D-440F-80D7-91C91C867977}">
      <dgm:prSet/>
      <dgm:spPr/>
      <dgm:t>
        <a:bodyPr/>
        <a:lstStyle/>
        <a:p>
          <a:endParaRPr lang="en-US" sz="1000"/>
        </a:p>
      </dgm:t>
    </dgm:pt>
    <dgm:pt modelId="{FB834BF5-6AB2-497C-9712-299A018DA9E9}" type="sibTrans" cxnId="{377D8A05-D41D-440F-80D7-91C91C867977}">
      <dgm:prSet/>
      <dgm:spPr/>
      <dgm:t>
        <a:bodyPr/>
        <a:lstStyle/>
        <a:p>
          <a:endParaRPr lang="en-US" sz="1000"/>
        </a:p>
      </dgm:t>
    </dgm:pt>
    <dgm:pt modelId="{DB5B03CB-2515-48C6-9BF6-0968270B1CD6}">
      <dgm:prSet phldrT="[Text]" custT="1"/>
      <dgm:spPr/>
      <dgm:t>
        <a:bodyPr/>
        <a:lstStyle/>
        <a:p>
          <a:r>
            <a:rPr lang="en-US" sz="1000"/>
            <a:t>Prototype implementation</a:t>
          </a:r>
        </a:p>
      </dgm:t>
    </dgm:pt>
    <dgm:pt modelId="{9AB9E4A1-F802-47B5-83DF-21779ECD2593}" type="parTrans" cxnId="{5ACC7562-0A05-4C75-82C2-B74948DD960C}">
      <dgm:prSet/>
      <dgm:spPr/>
      <dgm:t>
        <a:bodyPr/>
        <a:lstStyle/>
        <a:p>
          <a:endParaRPr lang="en-US" sz="1000"/>
        </a:p>
      </dgm:t>
    </dgm:pt>
    <dgm:pt modelId="{4A916210-333E-44F9-97F5-48AE9D9FCC56}" type="sibTrans" cxnId="{5ACC7562-0A05-4C75-82C2-B74948DD960C}">
      <dgm:prSet/>
      <dgm:spPr/>
      <dgm:t>
        <a:bodyPr/>
        <a:lstStyle/>
        <a:p>
          <a:endParaRPr lang="en-US" sz="1000"/>
        </a:p>
      </dgm:t>
    </dgm:pt>
    <dgm:pt modelId="{B1D0CC9B-2414-419E-BA47-827E35A9B6C3}">
      <dgm:prSet phldrT="[Text]" custT="1"/>
      <dgm:spPr/>
      <dgm:t>
        <a:bodyPr/>
        <a:lstStyle/>
        <a:p>
          <a:r>
            <a:rPr lang="en-US" sz="1000"/>
            <a:t>EmT examination report</a:t>
          </a:r>
        </a:p>
      </dgm:t>
    </dgm:pt>
    <dgm:pt modelId="{EC464E40-DC61-461F-AE0B-7FD5076D9484}" type="parTrans" cxnId="{69151999-2B8B-4FA7-9D3F-DF8CBC4655F3}">
      <dgm:prSet/>
      <dgm:spPr/>
      <dgm:t>
        <a:bodyPr/>
        <a:lstStyle/>
        <a:p>
          <a:endParaRPr lang="en-US" sz="1000"/>
        </a:p>
      </dgm:t>
    </dgm:pt>
    <dgm:pt modelId="{BF5569E3-2B40-4474-B102-88B5734D7C2D}" type="sibTrans" cxnId="{69151999-2B8B-4FA7-9D3F-DF8CBC4655F3}">
      <dgm:prSet/>
      <dgm:spPr/>
      <dgm:t>
        <a:bodyPr/>
        <a:lstStyle/>
        <a:p>
          <a:endParaRPr lang="en-US" sz="1000"/>
        </a:p>
      </dgm:t>
    </dgm:pt>
    <dgm:pt modelId="{CC0A2445-4049-4F8A-9094-77E4FC775462}">
      <dgm:prSet phldrT="[Text]" custT="1"/>
      <dgm:spPr/>
      <dgm:t>
        <a:bodyPr/>
        <a:lstStyle/>
        <a:p>
          <a:r>
            <a:rPr lang="en-US" sz="1000"/>
            <a:t>Storyboard</a:t>
          </a:r>
        </a:p>
      </dgm:t>
    </dgm:pt>
    <dgm:pt modelId="{861811E1-2CB6-4FA6-BAA9-AB58D1411196}" type="parTrans" cxnId="{63F7E8DD-A343-4827-89A7-194095947D57}">
      <dgm:prSet/>
      <dgm:spPr/>
      <dgm:t>
        <a:bodyPr/>
        <a:lstStyle/>
        <a:p>
          <a:endParaRPr lang="en-US" sz="1000"/>
        </a:p>
      </dgm:t>
    </dgm:pt>
    <dgm:pt modelId="{FE880EF2-9958-48D8-BE9B-54C4C19665A0}" type="sibTrans" cxnId="{63F7E8DD-A343-4827-89A7-194095947D57}">
      <dgm:prSet/>
      <dgm:spPr/>
      <dgm:t>
        <a:bodyPr/>
        <a:lstStyle/>
        <a:p>
          <a:endParaRPr lang="en-US" sz="1000"/>
        </a:p>
      </dgm:t>
    </dgm:pt>
    <dgm:pt modelId="{F1EF9B29-D5F3-4F57-9694-2BC9C81F2408}">
      <dgm:prSet phldrT="[Text]" custT="1"/>
      <dgm:spPr/>
      <dgm:t>
        <a:bodyPr/>
        <a:lstStyle/>
        <a:p>
          <a:r>
            <a:rPr lang="en-US" sz="1000"/>
            <a:t>Do formative evaluation</a:t>
          </a:r>
        </a:p>
      </dgm:t>
    </dgm:pt>
    <dgm:pt modelId="{51B1B307-13AE-4CE9-AB49-A1726EC25A16}" type="parTrans" cxnId="{744DBEE5-EA60-4031-BFDC-CEBFECB4A954}">
      <dgm:prSet/>
      <dgm:spPr/>
      <dgm:t>
        <a:bodyPr/>
        <a:lstStyle/>
        <a:p>
          <a:endParaRPr lang="en-US" sz="1000"/>
        </a:p>
      </dgm:t>
    </dgm:pt>
    <dgm:pt modelId="{E556C5AF-8368-4384-A4E1-3B57C08A6C0F}" type="sibTrans" cxnId="{744DBEE5-EA60-4031-BFDC-CEBFECB4A954}">
      <dgm:prSet/>
      <dgm:spPr/>
      <dgm:t>
        <a:bodyPr/>
        <a:lstStyle/>
        <a:p>
          <a:endParaRPr lang="en-US" sz="1000"/>
        </a:p>
      </dgm:t>
    </dgm:pt>
    <dgm:pt modelId="{B6DDFFD0-9D30-431C-BD86-8CE94F9857FC}">
      <dgm:prSet phldrT="[Text]" custT="1"/>
      <dgm:spPr/>
      <dgm:t>
        <a:bodyPr/>
        <a:lstStyle/>
        <a:p>
          <a:r>
            <a:rPr lang="en-US" sz="1000"/>
            <a:t>Usability testing</a:t>
          </a:r>
        </a:p>
      </dgm:t>
    </dgm:pt>
    <dgm:pt modelId="{EFAB1C10-846A-4FF2-A6F3-9D687B6AB362}" type="parTrans" cxnId="{B3487CFD-2E86-4525-99D7-E4CBB2C9DCFC}">
      <dgm:prSet/>
      <dgm:spPr/>
      <dgm:t>
        <a:bodyPr/>
        <a:lstStyle/>
        <a:p>
          <a:endParaRPr lang="en-US" sz="1000"/>
        </a:p>
      </dgm:t>
    </dgm:pt>
    <dgm:pt modelId="{2DBBBA82-9099-434B-8347-B063B01C4B4C}" type="sibTrans" cxnId="{B3487CFD-2E86-4525-99D7-E4CBB2C9DCFC}">
      <dgm:prSet/>
      <dgm:spPr/>
      <dgm:t>
        <a:bodyPr/>
        <a:lstStyle/>
        <a:p>
          <a:endParaRPr lang="en-US" sz="1000"/>
        </a:p>
      </dgm:t>
    </dgm:pt>
    <dgm:pt modelId="{07E58D60-65B5-49BF-8584-CF3BB7F7D191}">
      <dgm:prSet phldrT="[Text]" custT="1"/>
      <dgm:spPr/>
      <dgm:t>
        <a:bodyPr/>
        <a:lstStyle/>
        <a:p>
          <a:r>
            <a:rPr lang="en-US" sz="1000"/>
            <a:t>Do summative evaluation</a:t>
          </a:r>
        </a:p>
      </dgm:t>
    </dgm:pt>
    <dgm:pt modelId="{0362AC41-9855-439A-BABD-01FB10AC083C}" type="parTrans" cxnId="{6B4B54A9-BE98-4388-B0C0-C95DF6A11D3E}">
      <dgm:prSet/>
      <dgm:spPr/>
      <dgm:t>
        <a:bodyPr/>
        <a:lstStyle/>
        <a:p>
          <a:endParaRPr lang="en-US" sz="1000"/>
        </a:p>
      </dgm:t>
    </dgm:pt>
    <dgm:pt modelId="{4B08BC82-0D66-41A5-8107-2C26BF0AF864}" type="sibTrans" cxnId="{6B4B54A9-BE98-4388-B0C0-C95DF6A11D3E}">
      <dgm:prSet/>
      <dgm:spPr/>
      <dgm:t>
        <a:bodyPr/>
        <a:lstStyle/>
        <a:p>
          <a:endParaRPr lang="en-US" sz="1000"/>
        </a:p>
      </dgm:t>
    </dgm:pt>
    <dgm:pt modelId="{378763C8-1DD3-4075-8D8D-9132ADCB02A3}" type="pres">
      <dgm:prSet presAssocID="{4054B7C0-2CF7-4116-8175-C0EA5BAA7FFF}" presName="Name0" presStyleCnt="0">
        <dgm:presLayoutVars>
          <dgm:dir/>
          <dgm:animLvl val="lvl"/>
          <dgm:resizeHandles val="exact"/>
        </dgm:presLayoutVars>
      </dgm:prSet>
      <dgm:spPr/>
      <dgm:t>
        <a:bodyPr/>
        <a:lstStyle/>
        <a:p>
          <a:endParaRPr lang="ms-MY"/>
        </a:p>
      </dgm:t>
    </dgm:pt>
    <dgm:pt modelId="{79A1FE98-9970-46E3-B1BE-4309E81BC137}" type="pres">
      <dgm:prSet presAssocID="{BCBC3ED7-8F5B-4319-A1E1-112B18EC7FEA}" presName="composite" presStyleCnt="0"/>
      <dgm:spPr/>
      <dgm:t>
        <a:bodyPr/>
        <a:lstStyle/>
        <a:p>
          <a:endParaRPr lang="ms-MY"/>
        </a:p>
      </dgm:t>
    </dgm:pt>
    <dgm:pt modelId="{E768D189-FB0A-4173-955F-7BECFB6AD3CE}" type="pres">
      <dgm:prSet presAssocID="{BCBC3ED7-8F5B-4319-A1E1-112B18EC7FEA}" presName="parTx" presStyleLbl="node1" presStyleIdx="0" presStyleCnt="5">
        <dgm:presLayoutVars>
          <dgm:chMax val="0"/>
          <dgm:chPref val="0"/>
          <dgm:bulletEnabled val="1"/>
        </dgm:presLayoutVars>
      </dgm:prSet>
      <dgm:spPr/>
      <dgm:t>
        <a:bodyPr/>
        <a:lstStyle/>
        <a:p>
          <a:endParaRPr lang="ms-MY"/>
        </a:p>
      </dgm:t>
    </dgm:pt>
    <dgm:pt modelId="{7DF908D9-801E-4FD0-ADA1-02054234CBE4}" type="pres">
      <dgm:prSet presAssocID="{BCBC3ED7-8F5B-4319-A1E1-112B18EC7FEA}" presName="desTx" presStyleLbl="revTx" presStyleIdx="0" presStyleCnt="5">
        <dgm:presLayoutVars>
          <dgm:bulletEnabled val="1"/>
        </dgm:presLayoutVars>
      </dgm:prSet>
      <dgm:spPr/>
      <dgm:t>
        <a:bodyPr/>
        <a:lstStyle/>
        <a:p>
          <a:endParaRPr lang="ms-MY"/>
        </a:p>
      </dgm:t>
    </dgm:pt>
    <dgm:pt modelId="{310484C2-297A-43B5-AC27-9D6DE6CB46C8}" type="pres">
      <dgm:prSet presAssocID="{D08E34EC-3948-4760-BDAB-7473AE092ACD}" presName="space" presStyleCnt="0"/>
      <dgm:spPr/>
      <dgm:t>
        <a:bodyPr/>
        <a:lstStyle/>
        <a:p>
          <a:endParaRPr lang="ms-MY"/>
        </a:p>
      </dgm:t>
    </dgm:pt>
    <dgm:pt modelId="{FF9A150D-4D76-4F6C-9DAE-4A879FEC198C}" type="pres">
      <dgm:prSet presAssocID="{BCABC645-5AB1-478A-BB13-229ABC15F7D7}" presName="composite" presStyleCnt="0"/>
      <dgm:spPr/>
      <dgm:t>
        <a:bodyPr/>
        <a:lstStyle/>
        <a:p>
          <a:endParaRPr lang="ms-MY"/>
        </a:p>
      </dgm:t>
    </dgm:pt>
    <dgm:pt modelId="{0315B309-93C8-410F-ADB1-CAD1B3F8E47B}" type="pres">
      <dgm:prSet presAssocID="{BCABC645-5AB1-478A-BB13-229ABC15F7D7}" presName="parTx" presStyleLbl="node1" presStyleIdx="1" presStyleCnt="5">
        <dgm:presLayoutVars>
          <dgm:chMax val="0"/>
          <dgm:chPref val="0"/>
          <dgm:bulletEnabled val="1"/>
        </dgm:presLayoutVars>
      </dgm:prSet>
      <dgm:spPr/>
      <dgm:t>
        <a:bodyPr/>
        <a:lstStyle/>
        <a:p>
          <a:endParaRPr lang="ms-MY"/>
        </a:p>
      </dgm:t>
    </dgm:pt>
    <dgm:pt modelId="{56A81BA4-485A-4A89-8DC1-6061740F3D10}" type="pres">
      <dgm:prSet presAssocID="{BCABC645-5AB1-478A-BB13-229ABC15F7D7}" presName="desTx" presStyleLbl="revTx" presStyleIdx="1" presStyleCnt="5">
        <dgm:presLayoutVars>
          <dgm:bulletEnabled val="1"/>
        </dgm:presLayoutVars>
      </dgm:prSet>
      <dgm:spPr/>
      <dgm:t>
        <a:bodyPr/>
        <a:lstStyle/>
        <a:p>
          <a:endParaRPr lang="ms-MY"/>
        </a:p>
      </dgm:t>
    </dgm:pt>
    <dgm:pt modelId="{0889A4F8-33CB-4261-B00E-A45D88829097}" type="pres">
      <dgm:prSet presAssocID="{A6077D8E-5C25-454F-8035-78FEF8865EED}" presName="space" presStyleCnt="0"/>
      <dgm:spPr/>
      <dgm:t>
        <a:bodyPr/>
        <a:lstStyle/>
        <a:p>
          <a:endParaRPr lang="ms-MY"/>
        </a:p>
      </dgm:t>
    </dgm:pt>
    <dgm:pt modelId="{06CAC653-55D6-4921-81D0-4F032D9D4BD6}" type="pres">
      <dgm:prSet presAssocID="{F3C9CB7C-6D8F-452D-A58F-10A56B9164DF}" presName="composite" presStyleCnt="0"/>
      <dgm:spPr/>
      <dgm:t>
        <a:bodyPr/>
        <a:lstStyle/>
        <a:p>
          <a:endParaRPr lang="ms-MY"/>
        </a:p>
      </dgm:t>
    </dgm:pt>
    <dgm:pt modelId="{2E61E8A4-4291-4E43-AAA2-106011535B76}" type="pres">
      <dgm:prSet presAssocID="{F3C9CB7C-6D8F-452D-A58F-10A56B9164DF}" presName="parTx" presStyleLbl="node1" presStyleIdx="2" presStyleCnt="5">
        <dgm:presLayoutVars>
          <dgm:chMax val="0"/>
          <dgm:chPref val="0"/>
          <dgm:bulletEnabled val="1"/>
        </dgm:presLayoutVars>
      </dgm:prSet>
      <dgm:spPr/>
      <dgm:t>
        <a:bodyPr/>
        <a:lstStyle/>
        <a:p>
          <a:endParaRPr lang="ms-MY"/>
        </a:p>
      </dgm:t>
    </dgm:pt>
    <dgm:pt modelId="{326391A0-E9D1-49FA-BD89-4E3AE500D21D}" type="pres">
      <dgm:prSet presAssocID="{F3C9CB7C-6D8F-452D-A58F-10A56B9164DF}" presName="desTx" presStyleLbl="revTx" presStyleIdx="2" presStyleCnt="5">
        <dgm:presLayoutVars>
          <dgm:bulletEnabled val="1"/>
        </dgm:presLayoutVars>
      </dgm:prSet>
      <dgm:spPr/>
      <dgm:t>
        <a:bodyPr/>
        <a:lstStyle/>
        <a:p>
          <a:endParaRPr lang="ms-MY"/>
        </a:p>
      </dgm:t>
    </dgm:pt>
    <dgm:pt modelId="{8079096F-CA65-4D3B-B376-2D2C9175CE19}" type="pres">
      <dgm:prSet presAssocID="{15FA3F50-420C-44D7-93AB-A82C5F1EA3C9}" presName="space" presStyleCnt="0"/>
      <dgm:spPr/>
      <dgm:t>
        <a:bodyPr/>
        <a:lstStyle/>
        <a:p>
          <a:endParaRPr lang="ms-MY"/>
        </a:p>
      </dgm:t>
    </dgm:pt>
    <dgm:pt modelId="{EAE71C38-845B-4E63-A252-39F3247E5FD5}" type="pres">
      <dgm:prSet presAssocID="{0EB0EECA-116D-455B-A696-27F781D7F8EB}" presName="composite" presStyleCnt="0"/>
      <dgm:spPr/>
      <dgm:t>
        <a:bodyPr/>
        <a:lstStyle/>
        <a:p>
          <a:endParaRPr lang="ms-MY"/>
        </a:p>
      </dgm:t>
    </dgm:pt>
    <dgm:pt modelId="{3FD33B97-6578-452B-8867-4EA6989FA244}" type="pres">
      <dgm:prSet presAssocID="{0EB0EECA-116D-455B-A696-27F781D7F8EB}" presName="parTx" presStyleLbl="node1" presStyleIdx="3" presStyleCnt="5" custScaleX="107368">
        <dgm:presLayoutVars>
          <dgm:chMax val="0"/>
          <dgm:chPref val="0"/>
          <dgm:bulletEnabled val="1"/>
        </dgm:presLayoutVars>
      </dgm:prSet>
      <dgm:spPr/>
      <dgm:t>
        <a:bodyPr/>
        <a:lstStyle/>
        <a:p>
          <a:endParaRPr lang="ms-MY"/>
        </a:p>
      </dgm:t>
    </dgm:pt>
    <dgm:pt modelId="{3C8A4DD1-3C73-443B-9999-CBC9E4F1B921}" type="pres">
      <dgm:prSet presAssocID="{0EB0EECA-116D-455B-A696-27F781D7F8EB}" presName="desTx" presStyleLbl="revTx" presStyleIdx="3" presStyleCnt="5">
        <dgm:presLayoutVars>
          <dgm:bulletEnabled val="1"/>
        </dgm:presLayoutVars>
      </dgm:prSet>
      <dgm:spPr/>
      <dgm:t>
        <a:bodyPr/>
        <a:lstStyle/>
        <a:p>
          <a:endParaRPr lang="ms-MY"/>
        </a:p>
      </dgm:t>
    </dgm:pt>
    <dgm:pt modelId="{3383A21B-7AD4-49F4-A348-0CA856E853CA}" type="pres">
      <dgm:prSet presAssocID="{F6E675D3-8118-4195-A657-983F7205A92D}" presName="space" presStyleCnt="0"/>
      <dgm:spPr/>
      <dgm:t>
        <a:bodyPr/>
        <a:lstStyle/>
        <a:p>
          <a:endParaRPr lang="ms-MY"/>
        </a:p>
      </dgm:t>
    </dgm:pt>
    <dgm:pt modelId="{93339E4E-AC4A-4277-B544-1D43E8A33300}" type="pres">
      <dgm:prSet presAssocID="{EC511F08-AAD5-4A54-B54E-6330D9DFAFE5}" presName="composite" presStyleCnt="0"/>
      <dgm:spPr/>
      <dgm:t>
        <a:bodyPr/>
        <a:lstStyle/>
        <a:p>
          <a:endParaRPr lang="ms-MY"/>
        </a:p>
      </dgm:t>
    </dgm:pt>
    <dgm:pt modelId="{D91D329A-6265-4DC0-9751-DAC710E41ADD}" type="pres">
      <dgm:prSet presAssocID="{EC511F08-AAD5-4A54-B54E-6330D9DFAFE5}" presName="parTx" presStyleLbl="node1" presStyleIdx="4" presStyleCnt="5">
        <dgm:presLayoutVars>
          <dgm:chMax val="0"/>
          <dgm:chPref val="0"/>
          <dgm:bulletEnabled val="1"/>
        </dgm:presLayoutVars>
      </dgm:prSet>
      <dgm:spPr/>
      <dgm:t>
        <a:bodyPr/>
        <a:lstStyle/>
        <a:p>
          <a:endParaRPr lang="ms-MY"/>
        </a:p>
      </dgm:t>
    </dgm:pt>
    <dgm:pt modelId="{E3B1C415-8851-4C2D-AD04-D86780A7557B}" type="pres">
      <dgm:prSet presAssocID="{EC511F08-AAD5-4A54-B54E-6330D9DFAFE5}" presName="desTx" presStyleLbl="revTx" presStyleIdx="4" presStyleCnt="5">
        <dgm:presLayoutVars>
          <dgm:bulletEnabled val="1"/>
        </dgm:presLayoutVars>
      </dgm:prSet>
      <dgm:spPr/>
      <dgm:t>
        <a:bodyPr/>
        <a:lstStyle/>
        <a:p>
          <a:endParaRPr lang="ms-MY"/>
        </a:p>
      </dgm:t>
    </dgm:pt>
  </dgm:ptLst>
  <dgm:cxnLst>
    <dgm:cxn modelId="{2444CDB9-B907-4704-BF7E-6312629B564B}" srcId="{4054B7C0-2CF7-4116-8175-C0EA5BAA7FFF}" destId="{F3C9CB7C-6D8F-452D-A58F-10A56B9164DF}" srcOrd="2" destOrd="0" parTransId="{9C35C76C-6FAD-4829-866D-1346E0F9AC55}" sibTransId="{15FA3F50-420C-44D7-93AB-A82C5F1EA3C9}"/>
    <dgm:cxn modelId="{8DC614BD-03C3-437C-A732-8A05AAAD08CA}" type="presOf" srcId="{4054B7C0-2CF7-4116-8175-C0EA5BAA7FFF}" destId="{378763C8-1DD3-4075-8D8D-9132ADCB02A3}" srcOrd="0" destOrd="0" presId="urn:microsoft.com/office/officeart/2005/8/layout/chevron1"/>
    <dgm:cxn modelId="{B1987D42-CF1A-453B-B164-982D219A5CAF}" type="presOf" srcId="{07E58D60-65B5-49BF-8584-CF3BB7F7D191}" destId="{E3B1C415-8851-4C2D-AD04-D86780A7557B}" srcOrd="0" destOrd="1" presId="urn:microsoft.com/office/officeart/2005/8/layout/chevron1"/>
    <dgm:cxn modelId="{4334382B-F04C-41C3-9630-775835BC7746}" type="presOf" srcId="{F1EF9B29-D5F3-4F57-9694-2BC9C81F2408}" destId="{3C8A4DD1-3C73-443B-9999-CBC9E4F1B921}" srcOrd="0" destOrd="1" presId="urn:microsoft.com/office/officeart/2005/8/layout/chevron1"/>
    <dgm:cxn modelId="{F41D783E-1F21-4F51-82EB-B940D095AA25}" type="presOf" srcId="{E4AF02A1-0965-4E22-B8F2-64083AF8E019}" destId="{326391A0-E9D1-49FA-BD89-4E3AE500D21D}" srcOrd="0" destOrd="0" presId="urn:microsoft.com/office/officeart/2005/8/layout/chevron1"/>
    <dgm:cxn modelId="{744DBEE5-EA60-4031-BFDC-CEBFECB4A954}" srcId="{0EB0EECA-116D-455B-A696-27F781D7F8EB}" destId="{F1EF9B29-D5F3-4F57-9694-2BC9C81F2408}" srcOrd="1" destOrd="0" parTransId="{51B1B307-13AE-4CE9-AB49-A1726EC25A16}" sibTransId="{E556C5AF-8368-4384-A4E1-3B57C08A6C0F}"/>
    <dgm:cxn modelId="{62479B0B-F000-4716-8766-443A4C9A08E4}" srcId="{BCABC645-5AB1-478A-BB13-229ABC15F7D7}" destId="{90C887FA-AF9D-45F0-8247-3151ACAAE003}" srcOrd="0" destOrd="0" parTransId="{B9869EE3-C9FC-4C75-BEEB-B1AD12039BDC}" sibTransId="{8119B829-39E8-4C88-B410-CC76413881F6}"/>
    <dgm:cxn modelId="{66F14904-B0F9-413D-BA5D-C3CE07DC2604}" type="presOf" srcId="{CC0A2445-4049-4F8A-9094-77E4FC775462}" destId="{56A81BA4-485A-4A89-8DC1-6061740F3D10}" srcOrd="0" destOrd="1" presId="urn:microsoft.com/office/officeart/2005/8/layout/chevron1"/>
    <dgm:cxn modelId="{4EAAD2BF-1C87-4ECA-8E33-4CD93111FC72}" srcId="{BCBC3ED7-8F5B-4319-A1E1-112B18EC7FEA}" destId="{4D479F7C-B4A1-4D85-96E0-BB7B8D07070B}" srcOrd="1" destOrd="0" parTransId="{E013EA34-D30E-4911-A0CB-07C3ED08AFFB}" sibTransId="{6C63A08E-B9ED-4E34-868A-07C9DD15F6FC}"/>
    <dgm:cxn modelId="{EF85B7DC-56FA-477A-9F03-FD5A1371AC30}" type="presOf" srcId="{EC511F08-AAD5-4A54-B54E-6330D9DFAFE5}" destId="{D91D329A-6265-4DC0-9751-DAC710E41ADD}" srcOrd="0" destOrd="0" presId="urn:microsoft.com/office/officeart/2005/8/layout/chevron1"/>
    <dgm:cxn modelId="{E30162D4-8EE9-4417-A0A7-19A8F89A9E01}" srcId="{BCABC645-5AB1-478A-BB13-229ABC15F7D7}" destId="{F88DFFA1-00E5-4E07-92FE-F31C050C45DD}" srcOrd="2" destOrd="0" parTransId="{B90E6346-0675-4072-9910-0734B6C7EFF1}" sibTransId="{D32B11F2-8B37-46F2-8CD8-FA95AC464218}"/>
    <dgm:cxn modelId="{6B4B54A9-BE98-4388-B0C0-C95DF6A11D3E}" srcId="{EC511F08-AAD5-4A54-B54E-6330D9DFAFE5}" destId="{07E58D60-65B5-49BF-8584-CF3BB7F7D191}" srcOrd="1" destOrd="0" parTransId="{0362AC41-9855-439A-BABD-01FB10AC083C}" sibTransId="{4B08BC82-0D66-41A5-8107-2C26BF0AF864}"/>
    <dgm:cxn modelId="{E2477934-5879-401D-A7C4-91B70334B910}" srcId="{4054B7C0-2CF7-4116-8175-C0EA5BAA7FFF}" destId="{BCBC3ED7-8F5B-4319-A1E1-112B18EC7FEA}" srcOrd="0" destOrd="0" parTransId="{619E0807-210B-439B-AE53-0B2AA25475B6}" sibTransId="{D08E34EC-3948-4760-BDAB-7473AE092ACD}"/>
    <dgm:cxn modelId="{23EB93CF-F390-435C-AFDF-AB2D8FA77522}" type="presOf" srcId="{DB5B03CB-2515-48C6-9BF6-0968270B1CD6}" destId="{3C8A4DD1-3C73-443B-9999-CBC9E4F1B921}" srcOrd="0" destOrd="0" presId="urn:microsoft.com/office/officeart/2005/8/layout/chevron1"/>
    <dgm:cxn modelId="{E3CDF61B-B96B-4BC9-964C-B2B236016677}" srcId="{F3C9CB7C-6D8F-452D-A58F-10A56B9164DF}" destId="{E4AF02A1-0965-4E22-B8F2-64083AF8E019}" srcOrd="0" destOrd="0" parTransId="{4CEC1C99-7AE3-43E2-B4A7-861E30E57433}" sibTransId="{2229BB0B-404E-409C-90FB-8B245B2AA6B1}"/>
    <dgm:cxn modelId="{9D43E901-86D8-4C0B-86B8-D80C30D1AF40}" type="presOf" srcId="{F3C9CB7C-6D8F-452D-A58F-10A56B9164DF}" destId="{2E61E8A4-4291-4E43-AAA2-106011535B76}" srcOrd="0" destOrd="0" presId="urn:microsoft.com/office/officeart/2005/8/layout/chevron1"/>
    <dgm:cxn modelId="{672CD82C-7538-40A6-B015-0CBFEC6E232D}" type="presOf" srcId="{F88DFFA1-00E5-4E07-92FE-F31C050C45DD}" destId="{56A81BA4-485A-4A89-8DC1-6061740F3D10}" srcOrd="0" destOrd="2" presId="urn:microsoft.com/office/officeart/2005/8/layout/chevron1"/>
    <dgm:cxn modelId="{283896BC-0773-4713-B83F-EC8E8A71FBA3}" type="presOf" srcId="{90C887FA-AF9D-45F0-8247-3151ACAAE003}" destId="{56A81BA4-485A-4A89-8DC1-6061740F3D10}" srcOrd="0" destOrd="0" presId="urn:microsoft.com/office/officeart/2005/8/layout/chevron1"/>
    <dgm:cxn modelId="{BD3586D3-743C-4957-8C1D-056BB5DAD9E4}" srcId="{4054B7C0-2CF7-4116-8175-C0EA5BAA7FFF}" destId="{BCABC645-5AB1-478A-BB13-229ABC15F7D7}" srcOrd="1" destOrd="0" parTransId="{FE47615E-9D7D-4659-A8E1-C8C8A1D65779}" sibTransId="{A6077D8E-5C25-454F-8035-78FEF8865EED}"/>
    <dgm:cxn modelId="{A18CC0A0-77A8-4F6A-96D2-9E3CBACC9A0F}" srcId="{BCBC3ED7-8F5B-4319-A1E1-112B18EC7FEA}" destId="{9703385B-BCD9-4A5E-AB74-BCAEA0A8E9D9}" srcOrd="0" destOrd="0" parTransId="{97A3A942-FC8A-4CEE-8C60-39BEFBB0F789}" sibTransId="{26624AA6-B63D-4C3E-A689-AA764E226598}"/>
    <dgm:cxn modelId="{CD036976-28AA-4BAB-B0DA-77BB5FD3C89B}" srcId="{4054B7C0-2CF7-4116-8175-C0EA5BAA7FFF}" destId="{0EB0EECA-116D-455B-A696-27F781D7F8EB}" srcOrd="3" destOrd="0" parTransId="{0058B8BC-989E-4BF6-8FBA-6888ADB1FA88}" sibTransId="{F6E675D3-8118-4195-A657-983F7205A92D}"/>
    <dgm:cxn modelId="{B3487CFD-2E86-4525-99D7-E4CBB2C9DCFC}" srcId="{EC511F08-AAD5-4A54-B54E-6330D9DFAFE5}" destId="{B6DDFFD0-9D30-431C-BD86-8CE94F9857FC}" srcOrd="0" destOrd="0" parTransId="{EFAB1C10-846A-4FF2-A6F3-9D687B6AB362}" sibTransId="{2DBBBA82-9099-434B-8347-B063B01C4B4C}"/>
    <dgm:cxn modelId="{63F7E8DD-A343-4827-89A7-194095947D57}" srcId="{BCABC645-5AB1-478A-BB13-229ABC15F7D7}" destId="{CC0A2445-4049-4F8A-9094-77E4FC775462}" srcOrd="1" destOrd="0" parTransId="{861811E1-2CB6-4FA6-BAA9-AB58D1411196}" sibTransId="{FE880EF2-9958-48D8-BE9B-54C4C19665A0}"/>
    <dgm:cxn modelId="{34FA3A86-2F41-41AC-A1CE-7270D6B3E6CC}" type="presOf" srcId="{4D479F7C-B4A1-4D85-96E0-BB7B8D07070B}" destId="{7DF908D9-801E-4FD0-ADA1-02054234CBE4}" srcOrd="0" destOrd="1" presId="urn:microsoft.com/office/officeart/2005/8/layout/chevron1"/>
    <dgm:cxn modelId="{89345EB3-67FF-42C3-8439-493966C53771}" type="presOf" srcId="{9703385B-BCD9-4A5E-AB74-BCAEA0A8E9D9}" destId="{7DF908D9-801E-4FD0-ADA1-02054234CBE4}" srcOrd="0" destOrd="0" presId="urn:microsoft.com/office/officeart/2005/8/layout/chevron1"/>
    <dgm:cxn modelId="{69151999-2B8B-4FA7-9D3F-DF8CBC4655F3}" srcId="{BCBC3ED7-8F5B-4319-A1E1-112B18EC7FEA}" destId="{B1D0CC9B-2414-419E-BA47-827E35A9B6C3}" srcOrd="2" destOrd="0" parTransId="{EC464E40-DC61-461F-AE0B-7FD5076D9484}" sibTransId="{BF5569E3-2B40-4474-B102-88B5734D7C2D}"/>
    <dgm:cxn modelId="{4AEAF63D-CCEC-42E2-B328-C5912FB923C8}" type="presOf" srcId="{BCABC645-5AB1-478A-BB13-229ABC15F7D7}" destId="{0315B309-93C8-410F-ADB1-CAD1B3F8E47B}" srcOrd="0" destOrd="0" presId="urn:microsoft.com/office/officeart/2005/8/layout/chevron1"/>
    <dgm:cxn modelId="{5ACC7562-0A05-4C75-82C2-B74948DD960C}" srcId="{0EB0EECA-116D-455B-A696-27F781D7F8EB}" destId="{DB5B03CB-2515-48C6-9BF6-0968270B1CD6}" srcOrd="0" destOrd="0" parTransId="{9AB9E4A1-F802-47B5-83DF-21779ECD2593}" sibTransId="{4A916210-333E-44F9-97F5-48AE9D9FCC56}"/>
    <dgm:cxn modelId="{0282EF0E-F3BD-42DF-85A6-12E940CC46F4}" type="presOf" srcId="{9962FB34-7BF9-41C4-89A3-AB12B6D0926B}" destId="{326391A0-E9D1-49FA-BD89-4E3AE500D21D}" srcOrd="0" destOrd="1" presId="urn:microsoft.com/office/officeart/2005/8/layout/chevron1"/>
    <dgm:cxn modelId="{749506E0-4FF4-40F2-83DB-3E3C4ABEE818}" type="presOf" srcId="{B1D0CC9B-2414-419E-BA47-827E35A9B6C3}" destId="{7DF908D9-801E-4FD0-ADA1-02054234CBE4}" srcOrd="0" destOrd="2" presId="urn:microsoft.com/office/officeart/2005/8/layout/chevron1"/>
    <dgm:cxn modelId="{2A25A033-A947-4E38-9671-3D6117FCEEB6}" type="presOf" srcId="{B6DDFFD0-9D30-431C-BD86-8CE94F9857FC}" destId="{E3B1C415-8851-4C2D-AD04-D86780A7557B}" srcOrd="0" destOrd="0" presId="urn:microsoft.com/office/officeart/2005/8/layout/chevron1"/>
    <dgm:cxn modelId="{63119254-1393-454E-B967-43BD45268775}" srcId="{F3C9CB7C-6D8F-452D-A58F-10A56B9164DF}" destId="{9962FB34-7BF9-41C4-89A3-AB12B6D0926B}" srcOrd="1" destOrd="0" parTransId="{09C52697-AFB0-4EC1-A859-B9B6871ACDB1}" sibTransId="{94DFB2F1-D46C-4B86-A6B1-C89A02EB9C73}"/>
    <dgm:cxn modelId="{D5F22762-D47A-4498-B425-8AC3DDBA490B}" type="presOf" srcId="{BCBC3ED7-8F5B-4319-A1E1-112B18EC7FEA}" destId="{E768D189-FB0A-4173-955F-7BECFB6AD3CE}" srcOrd="0" destOrd="0" presId="urn:microsoft.com/office/officeart/2005/8/layout/chevron1"/>
    <dgm:cxn modelId="{377D8A05-D41D-440F-80D7-91C91C867977}" srcId="{4054B7C0-2CF7-4116-8175-C0EA5BAA7FFF}" destId="{EC511F08-AAD5-4A54-B54E-6330D9DFAFE5}" srcOrd="4" destOrd="0" parTransId="{EAE6E17D-FA7E-498D-91DD-B8E87B326229}" sibTransId="{FB834BF5-6AB2-497C-9712-299A018DA9E9}"/>
    <dgm:cxn modelId="{D8BF7B0C-FDA5-4120-B273-E7AA5252BB1D}" type="presOf" srcId="{0EB0EECA-116D-455B-A696-27F781D7F8EB}" destId="{3FD33B97-6578-452B-8867-4EA6989FA244}" srcOrd="0" destOrd="0" presId="urn:microsoft.com/office/officeart/2005/8/layout/chevron1"/>
    <dgm:cxn modelId="{AC886E3B-27DD-406D-A468-561F2B607035}" type="presParOf" srcId="{378763C8-1DD3-4075-8D8D-9132ADCB02A3}" destId="{79A1FE98-9970-46E3-B1BE-4309E81BC137}" srcOrd="0" destOrd="0" presId="urn:microsoft.com/office/officeart/2005/8/layout/chevron1"/>
    <dgm:cxn modelId="{9BA24B66-0A2B-434D-AC39-ECDC70CA324E}" type="presParOf" srcId="{79A1FE98-9970-46E3-B1BE-4309E81BC137}" destId="{E768D189-FB0A-4173-955F-7BECFB6AD3CE}" srcOrd="0" destOrd="0" presId="urn:microsoft.com/office/officeart/2005/8/layout/chevron1"/>
    <dgm:cxn modelId="{38D780C2-F771-4116-AE91-19195C535402}" type="presParOf" srcId="{79A1FE98-9970-46E3-B1BE-4309E81BC137}" destId="{7DF908D9-801E-4FD0-ADA1-02054234CBE4}" srcOrd="1" destOrd="0" presId="urn:microsoft.com/office/officeart/2005/8/layout/chevron1"/>
    <dgm:cxn modelId="{CCA11F2F-D16F-4458-BEB3-B087C3169DE0}" type="presParOf" srcId="{378763C8-1DD3-4075-8D8D-9132ADCB02A3}" destId="{310484C2-297A-43B5-AC27-9D6DE6CB46C8}" srcOrd="1" destOrd="0" presId="urn:microsoft.com/office/officeart/2005/8/layout/chevron1"/>
    <dgm:cxn modelId="{F294BED2-254D-4939-BF2F-E745592F3BC8}" type="presParOf" srcId="{378763C8-1DD3-4075-8D8D-9132ADCB02A3}" destId="{FF9A150D-4D76-4F6C-9DAE-4A879FEC198C}" srcOrd="2" destOrd="0" presId="urn:microsoft.com/office/officeart/2005/8/layout/chevron1"/>
    <dgm:cxn modelId="{DFDDF86C-57B1-489C-A775-A21CE6126159}" type="presParOf" srcId="{FF9A150D-4D76-4F6C-9DAE-4A879FEC198C}" destId="{0315B309-93C8-410F-ADB1-CAD1B3F8E47B}" srcOrd="0" destOrd="0" presId="urn:microsoft.com/office/officeart/2005/8/layout/chevron1"/>
    <dgm:cxn modelId="{18C9AB5B-9A22-44E2-B171-8305B21D4AA8}" type="presParOf" srcId="{FF9A150D-4D76-4F6C-9DAE-4A879FEC198C}" destId="{56A81BA4-485A-4A89-8DC1-6061740F3D10}" srcOrd="1" destOrd="0" presId="urn:microsoft.com/office/officeart/2005/8/layout/chevron1"/>
    <dgm:cxn modelId="{0671870F-B894-406A-8D58-DBB5EAC0E01A}" type="presParOf" srcId="{378763C8-1DD3-4075-8D8D-9132ADCB02A3}" destId="{0889A4F8-33CB-4261-B00E-A45D88829097}" srcOrd="3" destOrd="0" presId="urn:microsoft.com/office/officeart/2005/8/layout/chevron1"/>
    <dgm:cxn modelId="{BADE219C-98CB-425E-B42D-DA01035A15AC}" type="presParOf" srcId="{378763C8-1DD3-4075-8D8D-9132ADCB02A3}" destId="{06CAC653-55D6-4921-81D0-4F032D9D4BD6}" srcOrd="4" destOrd="0" presId="urn:microsoft.com/office/officeart/2005/8/layout/chevron1"/>
    <dgm:cxn modelId="{06803FCC-3B1B-4020-9302-56CFFCF6B793}" type="presParOf" srcId="{06CAC653-55D6-4921-81D0-4F032D9D4BD6}" destId="{2E61E8A4-4291-4E43-AAA2-106011535B76}" srcOrd="0" destOrd="0" presId="urn:microsoft.com/office/officeart/2005/8/layout/chevron1"/>
    <dgm:cxn modelId="{990D4A80-710A-4BFA-B215-7E66D76A9058}" type="presParOf" srcId="{06CAC653-55D6-4921-81D0-4F032D9D4BD6}" destId="{326391A0-E9D1-49FA-BD89-4E3AE500D21D}" srcOrd="1" destOrd="0" presId="urn:microsoft.com/office/officeart/2005/8/layout/chevron1"/>
    <dgm:cxn modelId="{580D35A9-D410-4155-B186-EA3E493F0392}" type="presParOf" srcId="{378763C8-1DD3-4075-8D8D-9132ADCB02A3}" destId="{8079096F-CA65-4D3B-B376-2D2C9175CE19}" srcOrd="5" destOrd="0" presId="urn:microsoft.com/office/officeart/2005/8/layout/chevron1"/>
    <dgm:cxn modelId="{FEFD8E12-8A0A-464B-B1C9-91FB5845D7C1}" type="presParOf" srcId="{378763C8-1DD3-4075-8D8D-9132ADCB02A3}" destId="{EAE71C38-845B-4E63-A252-39F3247E5FD5}" srcOrd="6" destOrd="0" presId="urn:microsoft.com/office/officeart/2005/8/layout/chevron1"/>
    <dgm:cxn modelId="{3EBBB070-2433-4E1C-87A4-F68F018AE15C}" type="presParOf" srcId="{EAE71C38-845B-4E63-A252-39F3247E5FD5}" destId="{3FD33B97-6578-452B-8867-4EA6989FA244}" srcOrd="0" destOrd="0" presId="urn:microsoft.com/office/officeart/2005/8/layout/chevron1"/>
    <dgm:cxn modelId="{2C9600F1-BD15-4964-9211-668DD5368C5C}" type="presParOf" srcId="{EAE71C38-845B-4E63-A252-39F3247E5FD5}" destId="{3C8A4DD1-3C73-443B-9999-CBC9E4F1B921}" srcOrd="1" destOrd="0" presId="urn:microsoft.com/office/officeart/2005/8/layout/chevron1"/>
    <dgm:cxn modelId="{2030E9DB-5CCB-4A9C-A383-FD3AC235DC37}" type="presParOf" srcId="{378763C8-1DD3-4075-8D8D-9132ADCB02A3}" destId="{3383A21B-7AD4-49F4-A348-0CA856E853CA}" srcOrd="7" destOrd="0" presId="urn:microsoft.com/office/officeart/2005/8/layout/chevron1"/>
    <dgm:cxn modelId="{9181C6AE-A6AD-4B37-9446-4FEFF2C7E7D4}" type="presParOf" srcId="{378763C8-1DD3-4075-8D8D-9132ADCB02A3}" destId="{93339E4E-AC4A-4277-B544-1D43E8A33300}" srcOrd="8" destOrd="0" presId="urn:microsoft.com/office/officeart/2005/8/layout/chevron1"/>
    <dgm:cxn modelId="{F223EF14-E946-4A01-9B18-4B522F967D98}" type="presParOf" srcId="{93339E4E-AC4A-4277-B544-1D43E8A33300}" destId="{D91D329A-6265-4DC0-9751-DAC710E41ADD}" srcOrd="0" destOrd="0" presId="urn:microsoft.com/office/officeart/2005/8/layout/chevron1"/>
    <dgm:cxn modelId="{C55D43A1-ED65-408A-9CD4-9F1D949379CD}" type="presParOf" srcId="{93339E4E-AC4A-4277-B544-1D43E8A33300}" destId="{E3B1C415-8851-4C2D-AD04-D86780A7557B}" srcOrd="1" destOrd="0" presId="urn:microsoft.com/office/officeart/2005/8/layout/chevron1"/>
  </dgm:cxnLst>
  <dgm:bg/>
  <dgm:whole/>
</dgm:dataModel>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3A0D3-7698-47D4-948F-9CD588CE8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2634</Words>
  <Characters>15015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cp:lastPrinted>2011-05-10T06:41:00Z</cp:lastPrinted>
  <dcterms:created xsi:type="dcterms:W3CDTF">2013-01-09T13:57:00Z</dcterms:created>
  <dcterms:modified xsi:type="dcterms:W3CDTF">2013-01-17T06:14:00Z</dcterms:modified>
</cp:coreProperties>
</file>